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DF" w:rsidRPr="00520ADF" w:rsidRDefault="00520ADF" w:rsidP="00520ADF">
      <w:pPr>
        <w:rPr>
          <w:rFonts w:ascii="Arial Narrow" w:hAnsi="Arial Narrow" w:cs="Arial"/>
          <w:sz w:val="28"/>
          <w:szCs w:val="28"/>
        </w:rPr>
      </w:pPr>
      <w:r w:rsidRPr="00520ADF">
        <w:rPr>
          <w:rFonts w:ascii="Arial Narrow" w:hAnsi="Arial Narrow" w:cs="Arial"/>
          <w:sz w:val="28"/>
          <w:szCs w:val="28"/>
        </w:rPr>
        <w:t>Right Ventricular Tissue Doppler in Space Flight</w:t>
      </w:r>
    </w:p>
    <w:p w:rsidR="00520ADF" w:rsidRPr="00520ADF" w:rsidRDefault="00520ADF">
      <w:pPr>
        <w:rPr>
          <w:rFonts w:ascii="Arial Narrow" w:hAnsi="Arial Narrow"/>
        </w:rPr>
      </w:pPr>
    </w:p>
    <w:p w:rsidR="00520ADF" w:rsidRPr="00520ADF" w:rsidRDefault="00520ADF" w:rsidP="00520ADF">
      <w:pPr>
        <w:rPr>
          <w:rFonts w:ascii="Arial Narrow" w:hAnsi="Arial Narrow" w:cs="Arial"/>
        </w:rPr>
      </w:pPr>
      <w:r w:rsidRPr="00520ADF">
        <w:rPr>
          <w:rFonts w:ascii="Arial Narrow" w:hAnsi="Arial Narrow" w:cs="Arial"/>
        </w:rPr>
        <w:t>Kathleen M. Garcia</w:t>
      </w:r>
      <w:r w:rsidR="009C70C2" w:rsidRPr="00D0211D">
        <w:rPr>
          <w:rFonts w:ascii="Arial Narrow" w:hAnsi="Arial Narrow" w:cs="Arial"/>
          <w:i/>
          <w:vertAlign w:val="superscript"/>
        </w:rPr>
        <w:t>1</w:t>
      </w:r>
      <w:r w:rsidRPr="00520ADF">
        <w:rPr>
          <w:rFonts w:ascii="Arial Narrow" w:hAnsi="Arial Narrow" w:cs="Arial"/>
        </w:rPr>
        <w:t>, Douglas R. Hamilton</w:t>
      </w:r>
      <w:r w:rsidR="009C70C2" w:rsidRPr="00D0211D">
        <w:rPr>
          <w:rFonts w:ascii="Arial Narrow" w:hAnsi="Arial Narrow" w:cs="Arial"/>
          <w:i/>
          <w:vertAlign w:val="superscript"/>
        </w:rPr>
        <w:t>1</w:t>
      </w:r>
      <w:r w:rsidRPr="00520ADF">
        <w:rPr>
          <w:rFonts w:ascii="Arial Narrow" w:hAnsi="Arial Narrow" w:cs="Arial"/>
        </w:rPr>
        <w:t>, Michael R. Barratt</w:t>
      </w:r>
      <w:r w:rsidR="009C70C2">
        <w:rPr>
          <w:rFonts w:ascii="Arial Narrow" w:hAnsi="Arial Narrow" w:cs="Arial"/>
        </w:rPr>
        <w:t xml:space="preserve"> </w:t>
      </w:r>
      <w:r w:rsidR="009C70C2" w:rsidRPr="00D0211D">
        <w:rPr>
          <w:rFonts w:ascii="Arial Narrow" w:hAnsi="Arial Narrow" w:cs="Arial"/>
          <w:i/>
          <w:vertAlign w:val="superscript"/>
        </w:rPr>
        <w:t>2</w:t>
      </w:r>
      <w:r w:rsidRPr="00520ADF">
        <w:rPr>
          <w:rFonts w:ascii="Arial Narrow" w:hAnsi="Arial Narrow" w:cs="Arial"/>
        </w:rPr>
        <w:t>, Ashot E. Sargsyan</w:t>
      </w:r>
      <w:r w:rsidR="009C70C2" w:rsidRPr="00D0211D">
        <w:rPr>
          <w:rFonts w:ascii="Arial Narrow" w:hAnsi="Arial Narrow" w:cs="Arial"/>
          <w:i/>
          <w:vertAlign w:val="superscript"/>
        </w:rPr>
        <w:t>1</w:t>
      </w:r>
      <w:r w:rsidRPr="00520ADF">
        <w:rPr>
          <w:rFonts w:ascii="Arial Narrow" w:hAnsi="Arial Narrow" w:cs="Arial"/>
        </w:rPr>
        <w:t>, Douglas Ebert</w:t>
      </w:r>
      <w:r w:rsidR="009C70C2" w:rsidRPr="00D0211D">
        <w:rPr>
          <w:rFonts w:ascii="Arial Narrow" w:hAnsi="Arial Narrow" w:cs="Arial"/>
          <w:i/>
          <w:vertAlign w:val="superscript"/>
        </w:rPr>
        <w:t>1</w:t>
      </w:r>
      <w:r w:rsidRPr="00520ADF">
        <w:rPr>
          <w:rFonts w:ascii="Arial Narrow" w:hAnsi="Arial Narrow" w:cs="Arial"/>
        </w:rPr>
        <w:t>, David S. Martin</w:t>
      </w:r>
      <w:r w:rsidR="009C70C2" w:rsidRPr="00D0211D">
        <w:rPr>
          <w:rFonts w:ascii="Arial Narrow" w:hAnsi="Arial Narrow" w:cs="Arial"/>
          <w:i/>
          <w:vertAlign w:val="superscript"/>
        </w:rPr>
        <w:t>1</w:t>
      </w:r>
      <w:r w:rsidRPr="00520ADF">
        <w:rPr>
          <w:rFonts w:ascii="Arial Narrow" w:hAnsi="Arial Narrow" w:cs="Arial"/>
        </w:rPr>
        <w:t>,</w:t>
      </w:r>
      <w:r w:rsidR="00D0211D">
        <w:rPr>
          <w:rFonts w:ascii="Arial Narrow" w:hAnsi="Arial Narrow" w:cs="Arial"/>
        </w:rPr>
        <w:t>Valery V. Bogomolov</w:t>
      </w:r>
      <w:r w:rsidR="00D0211D">
        <w:rPr>
          <w:rFonts w:ascii="Arial Narrow" w:hAnsi="Arial Narrow" w:cs="Arial"/>
          <w:i/>
          <w:vertAlign w:val="superscript"/>
        </w:rPr>
        <w:t xml:space="preserve">4, </w:t>
      </w:r>
      <w:r w:rsidRPr="00520ADF">
        <w:rPr>
          <w:rFonts w:ascii="Arial Narrow" w:hAnsi="Arial Narrow" w:cs="Arial"/>
        </w:rPr>
        <w:t>Scott A. Dulchavsky</w:t>
      </w:r>
      <w:r w:rsidR="009C70C2" w:rsidRPr="00D0211D">
        <w:rPr>
          <w:rFonts w:ascii="Arial Narrow" w:hAnsi="Arial Narrow" w:cs="Arial"/>
          <w:i/>
          <w:vertAlign w:val="superscript"/>
        </w:rPr>
        <w:t>3</w:t>
      </w:r>
      <w:r w:rsidRPr="00520ADF">
        <w:rPr>
          <w:rFonts w:ascii="Arial Narrow" w:hAnsi="Arial Narrow" w:cs="Arial"/>
        </w:rPr>
        <w:t>, J. Michael Duncan</w:t>
      </w:r>
      <w:r w:rsidR="009C70C2" w:rsidRPr="00D0211D">
        <w:rPr>
          <w:rFonts w:ascii="Arial Narrow" w:hAnsi="Arial Narrow" w:cs="Arial"/>
          <w:i/>
          <w:vertAlign w:val="superscript"/>
        </w:rPr>
        <w:t>2</w:t>
      </w:r>
    </w:p>
    <w:p w:rsidR="00520ADF" w:rsidRPr="00520ADF" w:rsidRDefault="00520ADF">
      <w:pPr>
        <w:rPr>
          <w:rFonts w:ascii="Arial Narrow" w:hAnsi="Arial Narrow"/>
        </w:rPr>
      </w:pPr>
    </w:p>
    <w:p w:rsidR="009C70C2" w:rsidRDefault="009C70C2" w:rsidP="00A925DF">
      <w:pPr>
        <w:rPr>
          <w:rFonts w:ascii="Arial Narrow" w:hAnsi="Arial Narrow"/>
        </w:rPr>
      </w:pPr>
    </w:p>
    <w:p w:rsidR="00A925DF" w:rsidRPr="00D0211D" w:rsidRDefault="00A925DF" w:rsidP="00A925DF">
      <w:pPr>
        <w:rPr>
          <w:rFonts w:ascii="Arial Narrow" w:hAnsi="Arial Narrow"/>
          <w:i/>
        </w:rPr>
      </w:pPr>
    </w:p>
    <w:p w:rsidR="00A925DF" w:rsidRPr="00D0211D" w:rsidRDefault="00A925DF" w:rsidP="00A925DF">
      <w:pPr>
        <w:pStyle w:val="ListParagraph"/>
        <w:numPr>
          <w:ilvl w:val="0"/>
          <w:numId w:val="2"/>
        </w:numPr>
        <w:rPr>
          <w:rFonts w:ascii="Arial Narrow" w:hAnsi="Arial Narrow"/>
          <w:i/>
        </w:rPr>
      </w:pPr>
      <w:r w:rsidRPr="00D0211D">
        <w:rPr>
          <w:rFonts w:ascii="Arial Narrow" w:hAnsi="Arial Narrow"/>
          <w:i/>
        </w:rPr>
        <w:t>Wyle Integrated Science and Engineering,  Houston</w:t>
      </w:r>
      <w:r w:rsidR="00D0211D">
        <w:rPr>
          <w:rFonts w:ascii="Arial Narrow" w:hAnsi="Arial Narrow"/>
          <w:i/>
        </w:rPr>
        <w:t xml:space="preserve">, </w:t>
      </w:r>
      <w:r w:rsidRPr="00D0211D">
        <w:rPr>
          <w:rFonts w:ascii="Arial Narrow" w:hAnsi="Arial Narrow"/>
          <w:i/>
        </w:rPr>
        <w:t xml:space="preserve"> Texas</w:t>
      </w:r>
    </w:p>
    <w:p w:rsidR="00A925DF" w:rsidRPr="00D0211D" w:rsidRDefault="00A925DF" w:rsidP="00A925DF">
      <w:pPr>
        <w:pStyle w:val="ListParagraph"/>
        <w:numPr>
          <w:ilvl w:val="0"/>
          <w:numId w:val="2"/>
        </w:numPr>
        <w:rPr>
          <w:rFonts w:ascii="Arial Narrow" w:hAnsi="Arial Narrow"/>
          <w:i/>
        </w:rPr>
      </w:pPr>
      <w:r w:rsidRPr="00D0211D">
        <w:rPr>
          <w:rFonts w:ascii="Arial Narrow" w:hAnsi="Arial Narrow"/>
          <w:i/>
        </w:rPr>
        <w:t>National Aeronautics and Space Administration, Johnson Space Center,  Houston</w:t>
      </w:r>
      <w:r w:rsidR="00D0211D">
        <w:rPr>
          <w:rFonts w:ascii="Arial Narrow" w:hAnsi="Arial Narrow"/>
          <w:i/>
        </w:rPr>
        <w:t>,</w:t>
      </w:r>
      <w:r w:rsidRPr="00D0211D">
        <w:rPr>
          <w:rFonts w:ascii="Arial Narrow" w:hAnsi="Arial Narrow"/>
          <w:i/>
        </w:rPr>
        <w:t xml:space="preserve"> Texas</w:t>
      </w:r>
    </w:p>
    <w:p w:rsidR="00A925DF" w:rsidRDefault="00A925DF" w:rsidP="00A925DF">
      <w:pPr>
        <w:pStyle w:val="ListParagraph"/>
        <w:numPr>
          <w:ilvl w:val="0"/>
          <w:numId w:val="2"/>
        </w:numPr>
        <w:rPr>
          <w:rFonts w:ascii="Arial Narrow" w:hAnsi="Arial Narrow"/>
          <w:i/>
        </w:rPr>
      </w:pPr>
      <w:r w:rsidRPr="00D0211D">
        <w:rPr>
          <w:rFonts w:ascii="Arial Narrow" w:hAnsi="Arial Narrow"/>
          <w:i/>
        </w:rPr>
        <w:t xml:space="preserve">Henry Ford Hospital Foundation, Department of Surgery, </w:t>
      </w:r>
      <w:r w:rsidR="00D0211D">
        <w:rPr>
          <w:rFonts w:ascii="Arial Narrow" w:hAnsi="Arial Narrow"/>
          <w:i/>
        </w:rPr>
        <w:t xml:space="preserve"> Detroit, </w:t>
      </w:r>
      <w:r w:rsidRPr="00D0211D">
        <w:rPr>
          <w:rFonts w:ascii="Arial Narrow" w:hAnsi="Arial Narrow"/>
          <w:i/>
        </w:rPr>
        <w:t>Michigan</w:t>
      </w:r>
    </w:p>
    <w:p w:rsidR="00D0211D" w:rsidRPr="00D0211D" w:rsidRDefault="00D0211D" w:rsidP="00A925DF">
      <w:pPr>
        <w:pStyle w:val="ListParagraph"/>
        <w:numPr>
          <w:ilvl w:val="0"/>
          <w:numId w:val="2"/>
        </w:numPr>
        <w:rPr>
          <w:rFonts w:ascii="Arial Narrow" w:hAnsi="Arial Narrow"/>
          <w:i/>
        </w:rPr>
      </w:pPr>
      <w:r w:rsidRPr="00D0211D">
        <w:rPr>
          <w:rFonts w:ascii="Arial Narrow" w:hAnsi="Arial Narrow"/>
          <w:i/>
        </w:rPr>
        <w:t xml:space="preserve">State Research Center </w:t>
      </w:r>
      <w:r w:rsidR="000E37E3">
        <w:rPr>
          <w:rFonts w:ascii="Arial Narrow" w:hAnsi="Arial Narrow"/>
          <w:i/>
        </w:rPr>
        <w:t>-</w:t>
      </w:r>
      <w:r w:rsidRPr="00D0211D">
        <w:rPr>
          <w:rFonts w:ascii="Arial Narrow" w:hAnsi="Arial Narrow"/>
          <w:i/>
        </w:rPr>
        <w:t xml:space="preserve"> Institute of Biomedical Problems</w:t>
      </w:r>
      <w:r w:rsidR="000E37E3">
        <w:rPr>
          <w:rFonts w:ascii="Arial Narrow" w:hAnsi="Arial Narrow"/>
          <w:i/>
        </w:rPr>
        <w:t xml:space="preserve"> of the Russian Academy of Sciences</w:t>
      </w:r>
      <w:r w:rsidRPr="00D0211D">
        <w:rPr>
          <w:rFonts w:ascii="Arial Narrow" w:hAnsi="Arial Narrow"/>
          <w:i/>
        </w:rPr>
        <w:t>, Moscow, Russia</w:t>
      </w:r>
    </w:p>
    <w:p w:rsidR="009C70C2" w:rsidRDefault="009C70C2">
      <w:pPr>
        <w:rPr>
          <w:rFonts w:ascii="Arial Narrow" w:hAnsi="Arial Narrow"/>
        </w:rPr>
      </w:pPr>
    </w:p>
    <w:p w:rsidR="00520ADF" w:rsidRPr="00520ADF" w:rsidRDefault="00520ADF">
      <w:pPr>
        <w:rPr>
          <w:rFonts w:ascii="Arial Narrow" w:hAnsi="Arial Narrow"/>
        </w:rPr>
      </w:pPr>
    </w:p>
    <w:p w:rsidR="00E0441F" w:rsidRDefault="00E0441F">
      <w:pPr>
        <w:rPr>
          <w:rFonts w:ascii="Arial Narrow" w:hAnsi="Arial Narrow"/>
        </w:rPr>
      </w:pPr>
    </w:p>
    <w:p w:rsidR="002F198F" w:rsidRDefault="002F198F">
      <w:pPr>
        <w:rPr>
          <w:rFonts w:ascii="Arial Narrow" w:hAnsi="Arial Narrow"/>
        </w:rPr>
      </w:pPr>
    </w:p>
    <w:p w:rsidR="00E0441F" w:rsidRDefault="00E0441F">
      <w:pPr>
        <w:rPr>
          <w:rFonts w:ascii="Arial Narrow" w:hAnsi="Arial Narrow"/>
        </w:rPr>
      </w:pPr>
    </w:p>
    <w:p w:rsidR="002F198F" w:rsidRPr="00520ADF" w:rsidRDefault="004D5AD3" w:rsidP="00BE0C3D">
      <w:pPr>
        <w:jc w:val="center"/>
        <w:rPr>
          <w:rFonts w:ascii="Arial Narrow" w:hAnsi="Arial Narrow"/>
        </w:rPr>
      </w:pPr>
      <w:r>
        <w:rPr>
          <w:rFonts w:ascii="Arial Narrow" w:hAnsi="Arial Narrow"/>
        </w:rPr>
        <w:t>Funding for t</w:t>
      </w:r>
      <w:r w:rsidR="00BE0C3D" w:rsidRPr="00BE0C3D">
        <w:rPr>
          <w:rFonts w:ascii="Arial Narrow" w:hAnsi="Arial Narrow"/>
        </w:rPr>
        <w:t xml:space="preserve">his research was </w:t>
      </w:r>
      <w:r>
        <w:rPr>
          <w:rFonts w:ascii="Arial Narrow" w:hAnsi="Arial Narrow"/>
        </w:rPr>
        <w:t xml:space="preserve">provided </w:t>
      </w:r>
      <w:r w:rsidR="002F198F">
        <w:rPr>
          <w:rFonts w:ascii="Arial Narrow" w:hAnsi="Arial Narrow"/>
        </w:rPr>
        <w:t xml:space="preserve">under the </w:t>
      </w:r>
      <w:r w:rsidR="00634D57" w:rsidRPr="00BE0C3D">
        <w:rPr>
          <w:rFonts w:ascii="Arial Narrow" w:hAnsi="Arial Narrow"/>
        </w:rPr>
        <w:t>NASA</w:t>
      </w:r>
      <w:r w:rsidR="00634D57">
        <w:rPr>
          <w:rFonts w:ascii="Arial Narrow" w:hAnsi="Arial Narrow"/>
        </w:rPr>
        <w:t xml:space="preserve"> </w:t>
      </w:r>
      <w:r w:rsidR="002F198F">
        <w:rPr>
          <w:rFonts w:ascii="Arial Narrow" w:hAnsi="Arial Narrow"/>
        </w:rPr>
        <w:t>Bioastronautics Contra</w:t>
      </w:r>
      <w:r>
        <w:rPr>
          <w:rFonts w:ascii="Arial Narrow" w:hAnsi="Arial Narrow"/>
        </w:rPr>
        <w:t>c</w:t>
      </w:r>
      <w:r w:rsidR="002F198F">
        <w:rPr>
          <w:rFonts w:ascii="Arial Narrow" w:hAnsi="Arial Narrow"/>
        </w:rPr>
        <w:t>t NAS9-02078.</w:t>
      </w:r>
    </w:p>
    <w:p w:rsidR="00E0441F" w:rsidRDefault="00E0441F">
      <w:pPr>
        <w:rPr>
          <w:rFonts w:ascii="Arial Narrow" w:hAnsi="Arial Narrow"/>
        </w:rPr>
      </w:pPr>
    </w:p>
    <w:p w:rsidR="00E0441F" w:rsidRDefault="00E0441F">
      <w:pPr>
        <w:rPr>
          <w:rFonts w:ascii="Arial Narrow" w:hAnsi="Arial Narrow"/>
        </w:rPr>
      </w:pPr>
    </w:p>
    <w:p w:rsidR="00E0441F" w:rsidRDefault="00E0441F">
      <w:pPr>
        <w:rPr>
          <w:rFonts w:ascii="Arial Narrow" w:hAnsi="Arial Narrow"/>
        </w:rPr>
      </w:pPr>
    </w:p>
    <w:p w:rsidR="00E0441F" w:rsidRDefault="00D0211D">
      <w:pPr>
        <w:rPr>
          <w:rFonts w:ascii="Arial Narrow" w:hAnsi="Arial Narrow"/>
        </w:rPr>
      </w:pPr>
      <w:proofErr w:type="gramStart"/>
      <w:r>
        <w:rPr>
          <w:rFonts w:ascii="Arial Narrow" w:hAnsi="Arial Narrow"/>
        </w:rPr>
        <w:t>Original work from the collaborative efforts of St</w:t>
      </w:r>
      <w:r w:rsidR="00D862E6">
        <w:rPr>
          <w:rFonts w:ascii="Arial Narrow" w:hAnsi="Arial Narrow"/>
        </w:rPr>
        <w:t>ate Research Center fo</w:t>
      </w:r>
      <w:r>
        <w:rPr>
          <w:rFonts w:ascii="Arial Narrow" w:hAnsi="Arial Narrow"/>
        </w:rPr>
        <w:t xml:space="preserve">r Russian Federation Institute of Biomedical Problems, </w:t>
      </w:r>
      <w:r w:rsidR="00436628">
        <w:rPr>
          <w:rFonts w:ascii="Arial Narrow" w:hAnsi="Arial Narrow"/>
        </w:rPr>
        <w:t>NASA</w:t>
      </w:r>
      <w:r>
        <w:rPr>
          <w:rFonts w:ascii="Arial Narrow" w:hAnsi="Arial Narrow"/>
        </w:rPr>
        <w:t xml:space="preserve"> and the NASA contractor </w:t>
      </w:r>
      <w:r w:rsidR="002F198F">
        <w:rPr>
          <w:rFonts w:ascii="Arial Narrow" w:hAnsi="Arial Narrow"/>
        </w:rPr>
        <w:t xml:space="preserve">Wyle Integrated Science and </w:t>
      </w:r>
      <w:r w:rsidR="00370CB9">
        <w:rPr>
          <w:rFonts w:ascii="Arial Narrow" w:hAnsi="Arial Narrow"/>
        </w:rPr>
        <w:t>Engineering</w:t>
      </w:r>
      <w:r w:rsidR="00436628">
        <w:rPr>
          <w:rFonts w:ascii="Arial Narrow" w:hAnsi="Arial Narrow"/>
        </w:rPr>
        <w:t>,</w:t>
      </w:r>
      <w:r w:rsidR="00370CB9">
        <w:rPr>
          <w:rFonts w:ascii="Arial Narrow" w:hAnsi="Arial Narrow"/>
        </w:rPr>
        <w:t xml:space="preserve"> </w:t>
      </w:r>
      <w:r w:rsidR="002F198F">
        <w:rPr>
          <w:rFonts w:ascii="Arial Narrow" w:hAnsi="Arial Narrow"/>
        </w:rPr>
        <w:t>working under the Bioastronautics contract for A</w:t>
      </w:r>
      <w:r>
        <w:rPr>
          <w:rFonts w:ascii="Arial Narrow" w:hAnsi="Arial Narrow"/>
        </w:rPr>
        <w:t>dvance</w:t>
      </w:r>
      <w:r w:rsidR="000449BA">
        <w:rPr>
          <w:rFonts w:ascii="Arial Narrow" w:hAnsi="Arial Narrow"/>
        </w:rPr>
        <w:t>d</w:t>
      </w:r>
      <w:r>
        <w:rPr>
          <w:rFonts w:ascii="Arial Narrow" w:hAnsi="Arial Narrow"/>
        </w:rPr>
        <w:t xml:space="preserve"> Projects div</w:t>
      </w:r>
      <w:r w:rsidR="002F198F">
        <w:rPr>
          <w:rFonts w:ascii="Arial Narrow" w:hAnsi="Arial Narrow"/>
        </w:rPr>
        <w:t>ision of Space Medicine.</w:t>
      </w:r>
      <w:proofErr w:type="gramEnd"/>
      <w:r>
        <w:rPr>
          <w:rFonts w:ascii="Arial Narrow" w:hAnsi="Arial Narrow"/>
        </w:rPr>
        <w:t xml:space="preserve">  This work is a </w:t>
      </w:r>
      <w:r w:rsidR="00370CB9">
        <w:rPr>
          <w:rFonts w:ascii="Arial Narrow" w:hAnsi="Arial Narrow"/>
        </w:rPr>
        <w:t xml:space="preserve">portion </w:t>
      </w:r>
      <w:r>
        <w:rPr>
          <w:rFonts w:ascii="Arial Narrow" w:hAnsi="Arial Narrow"/>
        </w:rPr>
        <w:t xml:space="preserve">of the </w:t>
      </w:r>
      <w:r w:rsidR="00C4439F">
        <w:rPr>
          <w:rFonts w:ascii="Arial Narrow" w:hAnsi="Arial Narrow"/>
        </w:rPr>
        <w:t xml:space="preserve">data from the </w:t>
      </w:r>
      <w:r w:rsidR="00370CB9">
        <w:rPr>
          <w:rFonts w:ascii="Arial Narrow" w:hAnsi="Arial Narrow"/>
        </w:rPr>
        <w:t xml:space="preserve">multilateral medical project </w:t>
      </w:r>
      <w:r>
        <w:rPr>
          <w:rFonts w:ascii="Arial Narrow" w:hAnsi="Arial Narrow"/>
        </w:rPr>
        <w:t xml:space="preserve">“Validation of On-orbit Methodology for the Assessment of Cardiac Function and Changes in Circulating Volume using </w:t>
      </w:r>
      <w:r w:rsidR="00FD4F39">
        <w:rPr>
          <w:rFonts w:ascii="Arial Narrow" w:hAnsi="Arial Narrow"/>
        </w:rPr>
        <w:t>‘</w:t>
      </w:r>
      <w:r>
        <w:rPr>
          <w:rFonts w:ascii="Arial Narrow" w:hAnsi="Arial Narrow"/>
        </w:rPr>
        <w:t>Braslet-M’ Occlusion Cuffs”</w:t>
      </w:r>
      <w:r w:rsidR="00C4439F">
        <w:rPr>
          <w:rFonts w:ascii="Arial Narrow" w:hAnsi="Arial Narrow"/>
        </w:rPr>
        <w:t xml:space="preserve">.  </w:t>
      </w:r>
    </w:p>
    <w:p w:rsidR="00E0441F" w:rsidRDefault="00D0211D">
      <w:pPr>
        <w:rPr>
          <w:rFonts w:ascii="Arial Narrow" w:hAnsi="Arial Narrow"/>
        </w:rPr>
      </w:pPr>
      <w:r>
        <w:rPr>
          <w:rFonts w:ascii="Arial Narrow" w:hAnsi="Arial Narrow"/>
        </w:rPr>
        <w:t>There are no conflicts to declare.</w:t>
      </w:r>
    </w:p>
    <w:p w:rsidR="00D0211D" w:rsidRDefault="00D0211D">
      <w:pPr>
        <w:rPr>
          <w:rFonts w:ascii="Arial Narrow" w:hAnsi="Arial Narrow"/>
        </w:rPr>
      </w:pPr>
      <w:r>
        <w:rPr>
          <w:rFonts w:ascii="Arial Narrow" w:hAnsi="Arial Narrow"/>
        </w:rPr>
        <w:t>Reprint requests: K. Garcia Wy</w:t>
      </w:r>
      <w:r w:rsidR="00BE0C3D">
        <w:rPr>
          <w:rFonts w:ascii="Arial Narrow" w:hAnsi="Arial Narrow"/>
        </w:rPr>
        <w:t xml:space="preserve">le Laboratories, 1290 Hercules, suite 430, </w:t>
      </w:r>
      <w:r>
        <w:rPr>
          <w:rFonts w:ascii="Arial Narrow" w:hAnsi="Arial Narrow"/>
        </w:rPr>
        <w:t xml:space="preserve">Houston, Texas </w:t>
      </w:r>
      <w:proofErr w:type="gramStart"/>
      <w:r>
        <w:rPr>
          <w:rFonts w:ascii="Arial Narrow" w:hAnsi="Arial Narrow"/>
        </w:rPr>
        <w:t>77058  email</w:t>
      </w:r>
      <w:proofErr w:type="gramEnd"/>
      <w:r>
        <w:rPr>
          <w:rFonts w:ascii="Arial Narrow" w:hAnsi="Arial Narrow"/>
        </w:rPr>
        <w:t xml:space="preserve"> </w:t>
      </w:r>
      <w:hyperlink r:id="rId5" w:history="1">
        <w:r w:rsidRPr="00CD7F66">
          <w:rPr>
            <w:rStyle w:val="Hyperlink"/>
            <w:rFonts w:ascii="Arial Narrow" w:hAnsi="Arial Narrow"/>
          </w:rPr>
          <w:t>kgarcia@wylehou.com</w:t>
        </w:r>
      </w:hyperlink>
      <w:r>
        <w:rPr>
          <w:rFonts w:ascii="Arial Narrow" w:hAnsi="Arial Narrow"/>
        </w:rPr>
        <w:t xml:space="preserve">. </w:t>
      </w:r>
    </w:p>
    <w:p w:rsidR="00E0441F" w:rsidRDefault="00E0441F">
      <w:pPr>
        <w:rPr>
          <w:rFonts w:ascii="Arial Narrow" w:hAnsi="Arial Narrow"/>
        </w:rPr>
      </w:pPr>
    </w:p>
    <w:p w:rsidR="009B581F" w:rsidRDefault="009B581F">
      <w:pPr>
        <w:rPr>
          <w:rFonts w:ascii="Arial Narrow" w:hAnsi="Arial Narrow"/>
        </w:rPr>
      </w:pPr>
    </w:p>
    <w:p w:rsidR="009B581F" w:rsidRDefault="009B581F">
      <w:pPr>
        <w:rPr>
          <w:rFonts w:ascii="Arial Narrow" w:hAnsi="Arial Narrow"/>
        </w:rPr>
      </w:pPr>
    </w:p>
    <w:p w:rsidR="009B581F" w:rsidRDefault="009B581F">
      <w:pPr>
        <w:rPr>
          <w:rFonts w:ascii="Arial Narrow" w:hAnsi="Arial Narrow"/>
        </w:rPr>
      </w:pPr>
      <w:r>
        <w:rPr>
          <w:rFonts w:ascii="Arial Narrow" w:hAnsi="Arial Narrow"/>
        </w:rPr>
        <w:t>Key</w:t>
      </w:r>
      <w:r w:rsidR="00B56442">
        <w:rPr>
          <w:rFonts w:ascii="Arial Narrow" w:hAnsi="Arial Narrow"/>
        </w:rPr>
        <w:t>w</w:t>
      </w:r>
      <w:r>
        <w:rPr>
          <w:rFonts w:ascii="Arial Narrow" w:hAnsi="Arial Narrow"/>
        </w:rPr>
        <w:t xml:space="preserve">ords:  </w:t>
      </w:r>
      <w:r w:rsidR="002D6E14">
        <w:rPr>
          <w:rFonts w:ascii="Arial Narrow" w:hAnsi="Arial Narrow"/>
        </w:rPr>
        <w:t xml:space="preserve">Right </w:t>
      </w:r>
      <w:r w:rsidR="006E7402">
        <w:rPr>
          <w:rFonts w:ascii="Arial Narrow" w:hAnsi="Arial Narrow"/>
        </w:rPr>
        <w:t>Ventricle Tissue</w:t>
      </w:r>
      <w:r>
        <w:rPr>
          <w:rFonts w:ascii="Arial Narrow" w:hAnsi="Arial Narrow"/>
        </w:rPr>
        <w:t xml:space="preserve"> Doppler, </w:t>
      </w:r>
      <w:r w:rsidR="0058016A">
        <w:rPr>
          <w:rFonts w:ascii="Arial Narrow" w:hAnsi="Arial Narrow"/>
        </w:rPr>
        <w:t>Braslet</w:t>
      </w:r>
      <w:r w:rsidR="00485B02">
        <w:rPr>
          <w:rFonts w:ascii="Arial Narrow" w:hAnsi="Arial Narrow"/>
        </w:rPr>
        <w:t xml:space="preserve">-M, </w:t>
      </w:r>
      <w:r w:rsidR="002D6E14">
        <w:rPr>
          <w:rFonts w:ascii="Arial Narrow" w:hAnsi="Arial Narrow"/>
        </w:rPr>
        <w:t>Tei index</w:t>
      </w:r>
      <w:r>
        <w:rPr>
          <w:rFonts w:ascii="Arial Narrow" w:hAnsi="Arial Narrow"/>
        </w:rPr>
        <w:t xml:space="preserve">, </w:t>
      </w:r>
      <w:r w:rsidR="006E7402">
        <w:rPr>
          <w:rFonts w:ascii="Arial Narrow" w:hAnsi="Arial Narrow"/>
        </w:rPr>
        <w:t>human space flight, space adaptation</w:t>
      </w:r>
      <w:r w:rsidR="00FB0704">
        <w:rPr>
          <w:rFonts w:ascii="Arial Narrow" w:hAnsi="Arial Narrow"/>
        </w:rPr>
        <w:t>, microgravity</w:t>
      </w:r>
    </w:p>
    <w:p w:rsidR="00F546D3" w:rsidRDefault="00F546D3">
      <w:pPr>
        <w:rPr>
          <w:rFonts w:ascii="Arial Narrow" w:hAnsi="Arial Narrow"/>
        </w:rPr>
      </w:pPr>
    </w:p>
    <w:p w:rsidR="00F546D3" w:rsidRDefault="00F546D3">
      <w:pPr>
        <w:rPr>
          <w:rFonts w:ascii="Arial Narrow" w:hAnsi="Arial Narrow"/>
        </w:rPr>
      </w:pPr>
    </w:p>
    <w:p w:rsidR="00F546D3" w:rsidRDefault="00F546D3">
      <w:pPr>
        <w:rPr>
          <w:rFonts w:ascii="Arial Narrow" w:hAnsi="Arial Narrow"/>
        </w:rPr>
      </w:pPr>
    </w:p>
    <w:p w:rsidR="00F546D3" w:rsidRDefault="00F546D3">
      <w:pPr>
        <w:rPr>
          <w:rFonts w:ascii="Arial Narrow" w:hAnsi="Arial Narrow"/>
        </w:rPr>
      </w:pPr>
    </w:p>
    <w:p w:rsidR="00F546D3" w:rsidRDefault="00F546D3">
      <w:pPr>
        <w:rPr>
          <w:rFonts w:ascii="Arial Narrow" w:hAnsi="Arial Narrow"/>
        </w:rPr>
      </w:pPr>
    </w:p>
    <w:p w:rsidR="00F546D3" w:rsidRDefault="00F546D3">
      <w:pPr>
        <w:rPr>
          <w:rFonts w:ascii="Arial Narrow" w:hAnsi="Arial Narrow"/>
        </w:rPr>
      </w:pPr>
    </w:p>
    <w:p w:rsidR="00F546D3" w:rsidRDefault="00F546D3">
      <w:pPr>
        <w:rPr>
          <w:rFonts w:ascii="Arial Narrow" w:hAnsi="Arial Narrow"/>
        </w:rPr>
      </w:pPr>
    </w:p>
    <w:p w:rsidR="00AB38FA" w:rsidRDefault="00AB38FA">
      <w:pPr>
        <w:rPr>
          <w:rFonts w:ascii="Arial Narrow" w:hAnsi="Arial Narrow"/>
        </w:rPr>
      </w:pPr>
    </w:p>
    <w:p w:rsidR="00AB38FA" w:rsidRDefault="00AB38FA">
      <w:pPr>
        <w:rPr>
          <w:rFonts w:ascii="Arial Narrow" w:hAnsi="Arial Narrow"/>
        </w:rPr>
      </w:pPr>
    </w:p>
    <w:p w:rsidR="00AB38FA" w:rsidRDefault="00AB38FA">
      <w:pPr>
        <w:rPr>
          <w:rFonts w:ascii="Arial Narrow" w:hAnsi="Arial Narrow"/>
        </w:rPr>
      </w:pPr>
    </w:p>
    <w:p w:rsidR="00F546D3" w:rsidRDefault="00F546D3">
      <w:pPr>
        <w:rPr>
          <w:rFonts w:ascii="Arial Narrow" w:hAnsi="Arial Narrow"/>
        </w:rPr>
      </w:pPr>
    </w:p>
    <w:p w:rsidR="00F546D3" w:rsidRDefault="00F546D3">
      <w:pPr>
        <w:rPr>
          <w:rFonts w:ascii="Arial Narrow" w:hAnsi="Arial Narrow"/>
        </w:rPr>
      </w:pPr>
    </w:p>
    <w:p w:rsidR="00E0441F" w:rsidRDefault="00E90F54">
      <w:pPr>
        <w:rPr>
          <w:rFonts w:ascii="Arial Narrow" w:hAnsi="Arial Narrow"/>
        </w:rPr>
      </w:pPr>
      <w:r>
        <w:rPr>
          <w:rFonts w:ascii="Arial Narrow" w:hAnsi="Arial Narrow"/>
        </w:rPr>
        <w:t>___________________________________________________________________________________</w:t>
      </w:r>
    </w:p>
    <w:p w:rsidR="00E0441F" w:rsidRDefault="00E0441F">
      <w:pPr>
        <w:rPr>
          <w:rFonts w:ascii="Arial Narrow" w:hAnsi="Arial Narrow"/>
        </w:rPr>
      </w:pPr>
    </w:p>
    <w:p w:rsidR="00520ADF" w:rsidRDefault="00520ADF" w:rsidP="00B854D2">
      <w:pPr>
        <w:rPr>
          <w:rFonts w:ascii="Arial Narrow" w:hAnsi="Arial Narrow"/>
        </w:rPr>
      </w:pPr>
      <w:r w:rsidRPr="00520ADF">
        <w:rPr>
          <w:rFonts w:ascii="Arial Narrow" w:hAnsi="Arial Narrow"/>
        </w:rPr>
        <w:t>Abstract</w:t>
      </w:r>
      <w:r w:rsidR="00E0441F">
        <w:rPr>
          <w:rFonts w:ascii="Arial Narrow" w:hAnsi="Arial Narrow"/>
        </w:rPr>
        <w:t xml:space="preserve"> </w:t>
      </w:r>
    </w:p>
    <w:p w:rsidR="00E0441F" w:rsidRDefault="00E0441F">
      <w:pPr>
        <w:rPr>
          <w:rFonts w:ascii="Arial Narrow" w:hAnsi="Arial Narrow"/>
        </w:rPr>
      </w:pPr>
    </w:p>
    <w:p w:rsidR="00E0441F" w:rsidRDefault="00E0441F" w:rsidP="00E0441F">
      <w:pPr>
        <w:rPr>
          <w:rFonts w:ascii="Arial Narrow" w:hAnsi="Arial Narrow" w:cs="Arial"/>
          <w:i/>
        </w:rPr>
      </w:pPr>
      <w:r>
        <w:rPr>
          <w:rFonts w:ascii="Arial Narrow" w:hAnsi="Arial Narrow" w:cs="Arial"/>
          <w:i/>
        </w:rPr>
        <w:t>Background</w:t>
      </w:r>
    </w:p>
    <w:p w:rsidR="00E0441F" w:rsidRDefault="00703CF5" w:rsidP="00E0441F">
      <w:pPr>
        <w:rPr>
          <w:rFonts w:ascii="Arial Narrow" w:hAnsi="Arial Narrow" w:cs="Arial"/>
        </w:rPr>
      </w:pPr>
      <w:r>
        <w:rPr>
          <w:rFonts w:ascii="Arial Narrow" w:hAnsi="Arial Narrow" w:cs="Arial"/>
        </w:rPr>
        <w:t>T</w:t>
      </w:r>
      <w:r w:rsidR="00B0292A">
        <w:rPr>
          <w:rFonts w:ascii="Arial Narrow" w:hAnsi="Arial Narrow" w:cs="Arial"/>
        </w:rPr>
        <w:t xml:space="preserve">issue Doppler </w:t>
      </w:r>
      <w:r w:rsidR="00436628">
        <w:rPr>
          <w:rFonts w:ascii="Arial Narrow" w:hAnsi="Arial Narrow" w:cs="Arial"/>
        </w:rPr>
        <w:t>spectra depict</w:t>
      </w:r>
      <w:r w:rsidR="00E0441F">
        <w:rPr>
          <w:rFonts w:ascii="Arial Narrow" w:hAnsi="Arial Narrow" w:cs="Arial"/>
        </w:rPr>
        <w:t xml:space="preserve"> </w:t>
      </w:r>
      <w:r w:rsidR="00FB0704">
        <w:rPr>
          <w:rFonts w:ascii="Arial Narrow" w:hAnsi="Arial Narrow" w:cs="Arial"/>
        </w:rPr>
        <w:t xml:space="preserve">motion </w:t>
      </w:r>
      <w:r w:rsidR="00E0441F">
        <w:rPr>
          <w:rFonts w:ascii="Arial Narrow" w:hAnsi="Arial Narrow" w:cs="Arial"/>
        </w:rPr>
        <w:t xml:space="preserve">of a </w:t>
      </w:r>
      <w:r w:rsidR="00FB0704">
        <w:rPr>
          <w:rFonts w:ascii="Arial Narrow" w:hAnsi="Arial Narrow" w:cs="Arial"/>
        </w:rPr>
        <w:t xml:space="preserve">chosen </w:t>
      </w:r>
      <w:r w:rsidR="00E0441F">
        <w:rPr>
          <w:rFonts w:ascii="Arial Narrow" w:hAnsi="Arial Narrow" w:cs="Arial"/>
        </w:rPr>
        <w:t xml:space="preserve">sample of </w:t>
      </w:r>
      <w:r w:rsidR="00FB0704">
        <w:rPr>
          <w:rFonts w:ascii="Arial Narrow" w:hAnsi="Arial Narrow" w:cs="Arial"/>
        </w:rPr>
        <w:t xml:space="preserve">heart </w:t>
      </w:r>
      <w:r w:rsidR="00E0441F">
        <w:rPr>
          <w:rFonts w:ascii="Arial Narrow" w:hAnsi="Arial Narrow" w:cs="Arial"/>
        </w:rPr>
        <w:t xml:space="preserve">tissue throughout the cardiac cycle. </w:t>
      </w:r>
      <w:r w:rsidR="00336B79">
        <w:rPr>
          <w:rFonts w:ascii="Arial Narrow" w:hAnsi="Arial Narrow" w:cs="Arial"/>
        </w:rPr>
        <w:t>The r</w:t>
      </w:r>
      <w:r w:rsidR="008468EA">
        <w:rPr>
          <w:rFonts w:ascii="Arial Narrow" w:hAnsi="Arial Narrow" w:cs="Arial"/>
        </w:rPr>
        <w:t xml:space="preserve">ight </w:t>
      </w:r>
      <w:r w:rsidR="005C5623">
        <w:rPr>
          <w:rFonts w:ascii="Arial Narrow" w:hAnsi="Arial Narrow" w:cs="Arial"/>
        </w:rPr>
        <w:t xml:space="preserve">ventricle </w:t>
      </w:r>
      <w:r w:rsidR="007C0370">
        <w:rPr>
          <w:rFonts w:ascii="Arial Narrow" w:hAnsi="Arial Narrow" w:cs="Arial"/>
        </w:rPr>
        <w:t xml:space="preserve">(RV) </w:t>
      </w:r>
      <w:r w:rsidR="008468EA">
        <w:rPr>
          <w:rFonts w:ascii="Arial Narrow" w:hAnsi="Arial Narrow" w:cs="Arial"/>
        </w:rPr>
        <w:t xml:space="preserve">was examined with </w:t>
      </w:r>
      <w:r w:rsidR="00336B79">
        <w:rPr>
          <w:rFonts w:ascii="Arial Narrow" w:hAnsi="Arial Narrow" w:cs="Arial"/>
        </w:rPr>
        <w:t>t</w:t>
      </w:r>
      <w:r w:rsidR="008468EA">
        <w:rPr>
          <w:rFonts w:ascii="Arial Narrow" w:hAnsi="Arial Narrow" w:cs="Arial"/>
        </w:rPr>
        <w:t xml:space="preserve">issue Doppler </w:t>
      </w:r>
      <w:r w:rsidR="00D17E58">
        <w:rPr>
          <w:rFonts w:ascii="Arial Narrow" w:hAnsi="Arial Narrow" w:cs="Arial"/>
        </w:rPr>
        <w:t xml:space="preserve">(TD) </w:t>
      </w:r>
      <w:r w:rsidR="005F3AAB">
        <w:rPr>
          <w:rFonts w:ascii="Arial Narrow" w:hAnsi="Arial Narrow" w:cs="Arial"/>
        </w:rPr>
        <w:t xml:space="preserve">for the first time </w:t>
      </w:r>
      <w:r w:rsidR="008468EA">
        <w:rPr>
          <w:rFonts w:ascii="Arial Narrow" w:hAnsi="Arial Narrow" w:cs="Arial"/>
        </w:rPr>
        <w:t xml:space="preserve">in </w:t>
      </w:r>
      <w:r w:rsidR="005F3AAB">
        <w:rPr>
          <w:rFonts w:ascii="Arial Narrow" w:hAnsi="Arial Narrow" w:cs="Arial"/>
        </w:rPr>
        <w:t xml:space="preserve">space </w:t>
      </w:r>
      <w:r w:rsidR="00E0441F">
        <w:rPr>
          <w:rFonts w:ascii="Arial Narrow" w:hAnsi="Arial Narrow" w:cs="Arial"/>
        </w:rPr>
        <w:t>crewmember</w:t>
      </w:r>
      <w:r w:rsidR="00DF165F">
        <w:rPr>
          <w:rFonts w:ascii="Arial Narrow" w:hAnsi="Arial Narrow" w:cs="Arial"/>
        </w:rPr>
        <w:t>s</w:t>
      </w:r>
      <w:r w:rsidR="00E0441F">
        <w:rPr>
          <w:rFonts w:ascii="Arial Narrow" w:hAnsi="Arial Narrow" w:cs="Arial"/>
        </w:rPr>
        <w:t xml:space="preserve"> as a po</w:t>
      </w:r>
      <w:r w:rsidR="002031BC">
        <w:rPr>
          <w:rFonts w:ascii="Arial Narrow" w:hAnsi="Arial Narrow" w:cs="Arial"/>
        </w:rPr>
        <w:t xml:space="preserve">rtion of an ongoing </w:t>
      </w:r>
      <w:r w:rsidR="00336B79">
        <w:rPr>
          <w:rFonts w:ascii="Arial Narrow" w:hAnsi="Arial Narrow" w:cs="Arial"/>
        </w:rPr>
        <w:t>testing program “</w:t>
      </w:r>
      <w:r w:rsidR="00E0441F">
        <w:rPr>
          <w:rFonts w:ascii="Arial Narrow" w:hAnsi="Arial Narrow" w:cs="Arial"/>
        </w:rPr>
        <w:t>Braslet”</w:t>
      </w:r>
      <w:r w:rsidR="005F3AAB">
        <w:rPr>
          <w:rFonts w:ascii="Arial Narrow" w:hAnsi="Arial Narrow" w:cs="Arial"/>
        </w:rPr>
        <w:t xml:space="preserve">.  This is the first “space normal” set </w:t>
      </w:r>
      <w:r w:rsidR="00D17E58">
        <w:rPr>
          <w:rFonts w:ascii="Arial Narrow" w:hAnsi="Arial Narrow" w:cs="Arial"/>
        </w:rPr>
        <w:t xml:space="preserve">of RV TD spectra </w:t>
      </w:r>
      <w:r w:rsidR="007C0370">
        <w:rPr>
          <w:rFonts w:ascii="Arial Narrow" w:hAnsi="Arial Narrow" w:cs="Arial"/>
        </w:rPr>
        <w:t xml:space="preserve">from </w:t>
      </w:r>
      <w:r w:rsidR="006F079E">
        <w:rPr>
          <w:rFonts w:ascii="Arial Narrow" w:hAnsi="Arial Narrow" w:cs="Arial"/>
        </w:rPr>
        <w:t xml:space="preserve">an on-orbit reference group of </w:t>
      </w:r>
      <w:r w:rsidR="007C0370">
        <w:rPr>
          <w:rFonts w:ascii="Arial Narrow" w:hAnsi="Arial Narrow" w:cs="Arial"/>
        </w:rPr>
        <w:t>five long-duration crewmembers</w:t>
      </w:r>
      <w:r w:rsidR="006F079E">
        <w:rPr>
          <w:rFonts w:ascii="Arial Narrow" w:hAnsi="Arial Narrow" w:cs="Arial"/>
        </w:rPr>
        <w:t>.</w:t>
      </w:r>
    </w:p>
    <w:p w:rsidR="000E62E9" w:rsidRDefault="000E62E9" w:rsidP="00E0441F">
      <w:pPr>
        <w:rPr>
          <w:rFonts w:ascii="Arial Narrow" w:hAnsi="Arial Narrow" w:cs="Arial"/>
        </w:rPr>
      </w:pPr>
    </w:p>
    <w:p w:rsidR="00E0441F" w:rsidRDefault="00E0441F" w:rsidP="00E0441F">
      <w:pPr>
        <w:rPr>
          <w:rFonts w:ascii="Arial Narrow" w:hAnsi="Arial Narrow" w:cs="Arial"/>
          <w:i/>
        </w:rPr>
      </w:pPr>
      <w:r>
        <w:rPr>
          <w:rFonts w:ascii="Arial Narrow" w:hAnsi="Arial Narrow" w:cs="Arial"/>
          <w:i/>
        </w:rPr>
        <w:t>Methods</w:t>
      </w:r>
    </w:p>
    <w:p w:rsidR="00E0441F" w:rsidRDefault="00D17E58" w:rsidP="00E0441F">
      <w:pPr>
        <w:rPr>
          <w:rFonts w:ascii="Arial Narrow" w:hAnsi="Arial Narrow" w:cs="Arial"/>
        </w:rPr>
      </w:pPr>
      <w:r>
        <w:rPr>
          <w:rFonts w:ascii="Arial Narrow" w:hAnsi="Arial Narrow" w:cs="Arial"/>
        </w:rPr>
        <w:t xml:space="preserve">RV </w:t>
      </w:r>
      <w:r w:rsidR="005C5623">
        <w:rPr>
          <w:rFonts w:ascii="Arial Narrow" w:hAnsi="Arial Narrow" w:cs="Arial"/>
        </w:rPr>
        <w:t>tissue Doppler</w:t>
      </w:r>
      <w:r w:rsidR="00E0441F">
        <w:rPr>
          <w:rFonts w:ascii="Arial Narrow" w:hAnsi="Arial Narrow" w:cs="Arial"/>
        </w:rPr>
        <w:t xml:space="preserve"> was performed by astronaut-scientists </w:t>
      </w:r>
      <w:r>
        <w:rPr>
          <w:rFonts w:ascii="Arial Narrow" w:hAnsi="Arial Narrow" w:cs="Arial"/>
        </w:rPr>
        <w:t xml:space="preserve">while </w:t>
      </w:r>
      <w:r w:rsidR="00E0441F">
        <w:rPr>
          <w:rFonts w:ascii="Arial Narrow" w:hAnsi="Arial Narrow" w:cs="Arial"/>
        </w:rPr>
        <w:t xml:space="preserve">remotely guided by an </w:t>
      </w:r>
      <w:r w:rsidR="000449BA">
        <w:rPr>
          <w:rFonts w:ascii="Arial Narrow" w:hAnsi="Arial Narrow" w:cs="Arial"/>
        </w:rPr>
        <w:t xml:space="preserve">ultrasound (US) </w:t>
      </w:r>
      <w:r w:rsidR="00E0441F">
        <w:rPr>
          <w:rFonts w:ascii="Arial Narrow" w:hAnsi="Arial Narrow" w:cs="Arial"/>
        </w:rPr>
        <w:t>expert from Mis</w:t>
      </w:r>
      <w:r w:rsidR="005C5623">
        <w:rPr>
          <w:rFonts w:ascii="Arial Narrow" w:hAnsi="Arial Narrow" w:cs="Arial"/>
        </w:rPr>
        <w:t>sion Control Center</w:t>
      </w:r>
      <w:r w:rsidR="00436628">
        <w:rPr>
          <w:rFonts w:ascii="Arial Narrow" w:hAnsi="Arial Narrow" w:cs="Arial"/>
        </w:rPr>
        <w:t xml:space="preserve"> in </w:t>
      </w:r>
      <w:r w:rsidR="005C5623">
        <w:rPr>
          <w:rFonts w:ascii="Arial Narrow" w:hAnsi="Arial Narrow" w:cs="Arial"/>
        </w:rPr>
        <w:t>Houston, Texas</w:t>
      </w:r>
      <w:r w:rsidR="00E0441F">
        <w:rPr>
          <w:rFonts w:ascii="Arial Narrow" w:hAnsi="Arial Narrow" w:cs="Arial"/>
        </w:rPr>
        <w:t xml:space="preserve">.  </w:t>
      </w:r>
      <w:r w:rsidR="00B0292A">
        <w:rPr>
          <w:rFonts w:ascii="Arial Narrow" w:hAnsi="Arial Narrow" w:cs="Arial"/>
        </w:rPr>
        <w:t>The on-orbit reference group</w:t>
      </w:r>
      <w:r w:rsidR="00E0441F">
        <w:rPr>
          <w:rFonts w:ascii="Arial Narrow" w:hAnsi="Arial Narrow" w:cs="Arial"/>
        </w:rPr>
        <w:t xml:space="preserve"> </w:t>
      </w:r>
      <w:r w:rsidR="00B0292A">
        <w:rPr>
          <w:rFonts w:ascii="Arial Narrow" w:hAnsi="Arial Narrow" w:cs="Arial"/>
        </w:rPr>
        <w:t xml:space="preserve">consisted of </w:t>
      </w:r>
      <w:r w:rsidR="006F079E">
        <w:rPr>
          <w:rFonts w:ascii="Arial Narrow" w:hAnsi="Arial Narrow" w:cs="Arial"/>
        </w:rPr>
        <w:t>five</w:t>
      </w:r>
      <w:r w:rsidR="00B0292A">
        <w:rPr>
          <w:rFonts w:ascii="Arial Narrow" w:hAnsi="Arial Narrow" w:cs="Arial"/>
        </w:rPr>
        <w:t xml:space="preserve"> subjects</w:t>
      </w:r>
      <w:r w:rsidR="00A60399">
        <w:rPr>
          <w:rFonts w:ascii="Arial Narrow" w:hAnsi="Arial Narrow" w:cs="Arial"/>
        </w:rPr>
        <w:t xml:space="preserve"> (4 male, 1 female, age mean 44 years)</w:t>
      </w:r>
      <w:r w:rsidR="00B0292A">
        <w:rPr>
          <w:rFonts w:ascii="Arial Narrow" w:hAnsi="Arial Narrow" w:cs="Arial"/>
        </w:rPr>
        <w:t xml:space="preserve">. </w:t>
      </w:r>
      <w:r w:rsidR="00D54A77">
        <w:rPr>
          <w:rFonts w:ascii="Arial Narrow" w:hAnsi="Arial Narrow" w:cs="Arial"/>
        </w:rPr>
        <w:t>RVTD</w:t>
      </w:r>
      <w:r w:rsidR="00B0292A">
        <w:rPr>
          <w:rFonts w:ascii="Arial Narrow" w:hAnsi="Arial Narrow" w:cs="Arial"/>
        </w:rPr>
        <w:t xml:space="preserve"> </w:t>
      </w:r>
      <w:r w:rsidR="00B44EA6">
        <w:rPr>
          <w:rFonts w:ascii="Arial Narrow" w:hAnsi="Arial Narrow" w:cs="Arial"/>
        </w:rPr>
        <w:t xml:space="preserve">was obtained twice in each of these subjects </w:t>
      </w:r>
      <w:r w:rsidR="00B0292A">
        <w:rPr>
          <w:rFonts w:ascii="Arial Narrow" w:hAnsi="Arial Narrow" w:cs="Arial"/>
        </w:rPr>
        <w:t>at</w:t>
      </w:r>
      <w:r w:rsidR="00E0441F">
        <w:rPr>
          <w:rFonts w:ascii="Arial Narrow" w:hAnsi="Arial Narrow" w:cs="Arial"/>
        </w:rPr>
        <w:t xml:space="preserve"> the free wall near the tricuspid annulus</w:t>
      </w:r>
      <w:r w:rsidR="00B44EA6">
        <w:rPr>
          <w:rFonts w:ascii="Arial Narrow" w:hAnsi="Arial Narrow" w:cs="Arial"/>
        </w:rPr>
        <w:t xml:space="preserve">, in </w:t>
      </w:r>
      <w:r w:rsidR="00E0441F">
        <w:rPr>
          <w:rFonts w:ascii="Arial Narrow" w:hAnsi="Arial Narrow" w:cs="Arial"/>
        </w:rPr>
        <w:t>two separate sessions 4 to 7 days</w:t>
      </w:r>
      <w:r w:rsidR="005726F5">
        <w:rPr>
          <w:rFonts w:ascii="Arial Narrow" w:hAnsi="Arial Narrow" w:cs="Arial"/>
        </w:rPr>
        <w:t xml:space="preserve"> apart. A fifth </w:t>
      </w:r>
      <w:r w:rsidR="002E6234">
        <w:rPr>
          <w:rFonts w:ascii="Arial Narrow" w:hAnsi="Arial Narrow" w:cs="Arial"/>
        </w:rPr>
        <w:t xml:space="preserve">subject’s RV TD was </w:t>
      </w:r>
      <w:r w:rsidR="005726F5">
        <w:rPr>
          <w:rFonts w:ascii="Arial Narrow" w:hAnsi="Arial Narrow" w:cs="Arial"/>
        </w:rPr>
        <w:t xml:space="preserve">acquired </w:t>
      </w:r>
      <w:r w:rsidR="00D54A77">
        <w:rPr>
          <w:rFonts w:ascii="Arial Narrow" w:hAnsi="Arial Narrow" w:cs="Arial"/>
        </w:rPr>
        <w:t xml:space="preserve">in </w:t>
      </w:r>
      <w:r w:rsidR="00E0441F">
        <w:rPr>
          <w:rFonts w:ascii="Arial Narrow" w:hAnsi="Arial Narrow" w:cs="Arial"/>
        </w:rPr>
        <w:t>one session.</w:t>
      </w:r>
      <w:r w:rsidR="006552CD">
        <w:rPr>
          <w:rFonts w:ascii="Arial Narrow" w:hAnsi="Arial Narrow" w:cs="Arial"/>
        </w:rPr>
        <w:t xml:space="preserve"> </w:t>
      </w:r>
      <w:r w:rsidR="00F80F4D">
        <w:rPr>
          <w:rFonts w:ascii="Arial Narrow" w:hAnsi="Arial Narrow" w:cs="Arial"/>
        </w:rPr>
        <w:t>Spectra in each session were obtained before (baseline) and f</w:t>
      </w:r>
      <w:r w:rsidR="005726F5">
        <w:rPr>
          <w:rFonts w:ascii="Arial Narrow" w:hAnsi="Arial Narrow" w:cs="Arial"/>
        </w:rPr>
        <w:t xml:space="preserve">ollowing </w:t>
      </w:r>
      <w:r w:rsidR="00F80F4D">
        <w:rPr>
          <w:rFonts w:ascii="Arial Narrow" w:hAnsi="Arial Narrow" w:cs="Arial"/>
        </w:rPr>
        <w:t xml:space="preserve">application of </w:t>
      </w:r>
      <w:r w:rsidR="002E6234">
        <w:rPr>
          <w:rFonts w:ascii="Arial Narrow" w:hAnsi="Arial Narrow" w:cs="Arial"/>
        </w:rPr>
        <w:t>elastic occlusion thigh cuffs (</w:t>
      </w:r>
      <w:r w:rsidR="0058016A">
        <w:rPr>
          <w:rFonts w:ascii="Arial Narrow" w:hAnsi="Arial Narrow" w:cs="Arial"/>
        </w:rPr>
        <w:t>Braslet</w:t>
      </w:r>
      <w:r w:rsidR="005726F5">
        <w:rPr>
          <w:rFonts w:ascii="Arial Narrow" w:hAnsi="Arial Narrow" w:cs="Arial"/>
        </w:rPr>
        <w:t>-M device</w:t>
      </w:r>
      <w:r w:rsidR="002E6234">
        <w:rPr>
          <w:rFonts w:ascii="Arial Narrow" w:hAnsi="Arial Narrow" w:cs="Arial"/>
        </w:rPr>
        <w:t>)</w:t>
      </w:r>
      <w:r w:rsidR="005726F5">
        <w:rPr>
          <w:rFonts w:ascii="Arial Narrow" w:hAnsi="Arial Narrow" w:cs="Arial"/>
        </w:rPr>
        <w:t xml:space="preserve">.  </w:t>
      </w:r>
      <w:r w:rsidR="00F80F4D">
        <w:rPr>
          <w:rFonts w:ascii="Arial Narrow" w:hAnsi="Arial Narrow" w:cs="Arial"/>
        </w:rPr>
        <w:t>Thus, a</w:t>
      </w:r>
      <w:r w:rsidR="006552CD">
        <w:rPr>
          <w:rFonts w:ascii="Arial Narrow" w:hAnsi="Arial Narrow" w:cs="Arial"/>
        </w:rPr>
        <w:t xml:space="preserve"> total of </w:t>
      </w:r>
      <w:r w:rsidR="00F62083">
        <w:rPr>
          <w:rFonts w:ascii="Arial Narrow" w:hAnsi="Arial Narrow" w:cs="Arial"/>
        </w:rPr>
        <w:t xml:space="preserve">18 DICOM </w:t>
      </w:r>
      <w:r w:rsidR="006552CD">
        <w:rPr>
          <w:rFonts w:ascii="Arial Narrow" w:hAnsi="Arial Narrow" w:cs="Arial"/>
        </w:rPr>
        <w:t xml:space="preserve">data </w:t>
      </w:r>
      <w:r w:rsidR="00501A88">
        <w:rPr>
          <w:rFonts w:ascii="Arial Narrow" w:hAnsi="Arial Narrow" w:cs="Arial"/>
        </w:rPr>
        <w:t xml:space="preserve">sets </w:t>
      </w:r>
      <w:r w:rsidR="006552CD">
        <w:rPr>
          <w:rFonts w:ascii="Arial Narrow" w:hAnsi="Arial Narrow" w:cs="Arial"/>
        </w:rPr>
        <w:t>were analyzed</w:t>
      </w:r>
      <w:r w:rsidR="00E76398">
        <w:rPr>
          <w:rFonts w:ascii="Arial Narrow" w:hAnsi="Arial Narrow" w:cs="Arial"/>
        </w:rPr>
        <w:t xml:space="preserve"> with measurements of s</w:t>
      </w:r>
      <w:r w:rsidR="005C5623">
        <w:rPr>
          <w:rFonts w:ascii="Arial Narrow" w:hAnsi="Arial Narrow" w:cs="Arial"/>
        </w:rPr>
        <w:t>ystolic, early</w:t>
      </w:r>
      <w:r w:rsidR="00D54A77">
        <w:rPr>
          <w:rFonts w:ascii="Arial Narrow" w:hAnsi="Arial Narrow" w:cs="Arial"/>
        </w:rPr>
        <w:t xml:space="preserve"> diastolic,</w:t>
      </w:r>
      <w:r w:rsidR="005C5623">
        <w:rPr>
          <w:rFonts w:ascii="Arial Narrow" w:hAnsi="Arial Narrow" w:cs="Arial"/>
        </w:rPr>
        <w:t xml:space="preserve"> </w:t>
      </w:r>
      <w:r w:rsidR="00E0441F">
        <w:rPr>
          <w:rFonts w:ascii="Arial Narrow" w:hAnsi="Arial Narrow" w:cs="Arial"/>
        </w:rPr>
        <w:t xml:space="preserve">and late </w:t>
      </w:r>
      <w:r w:rsidR="001F20E9">
        <w:rPr>
          <w:rFonts w:ascii="Arial Narrow" w:hAnsi="Arial Narrow" w:cs="Arial"/>
        </w:rPr>
        <w:t xml:space="preserve">diastolic </w:t>
      </w:r>
      <w:r w:rsidR="00E0441F">
        <w:rPr>
          <w:rFonts w:ascii="Arial Narrow" w:hAnsi="Arial Narrow" w:cs="Arial"/>
        </w:rPr>
        <w:t xml:space="preserve">velocities </w:t>
      </w:r>
      <w:r w:rsidR="001F20E9">
        <w:rPr>
          <w:rFonts w:ascii="Arial Narrow" w:hAnsi="Arial Narrow" w:cs="Arial"/>
        </w:rPr>
        <w:t>and tim</w:t>
      </w:r>
      <w:r w:rsidR="00F62083">
        <w:rPr>
          <w:rFonts w:ascii="Arial Narrow" w:hAnsi="Arial Narrow" w:cs="Arial"/>
        </w:rPr>
        <w:t>e</w:t>
      </w:r>
      <w:r w:rsidR="001F20E9">
        <w:rPr>
          <w:rFonts w:ascii="Arial Narrow" w:hAnsi="Arial Narrow" w:cs="Arial"/>
        </w:rPr>
        <w:t xml:space="preserve"> intervals</w:t>
      </w:r>
      <w:r w:rsidR="00E0441F">
        <w:rPr>
          <w:rFonts w:ascii="Arial Narrow" w:hAnsi="Arial Narrow" w:cs="Arial"/>
        </w:rPr>
        <w:t xml:space="preserve">.  </w:t>
      </w:r>
      <w:r w:rsidR="00D54A77">
        <w:rPr>
          <w:rFonts w:ascii="Arial Narrow" w:hAnsi="Arial Narrow" w:cs="Arial"/>
        </w:rPr>
        <w:t xml:space="preserve">The </w:t>
      </w:r>
      <w:r w:rsidR="00F62083">
        <w:rPr>
          <w:rFonts w:ascii="Arial Narrow" w:hAnsi="Arial Narrow" w:cs="Arial"/>
        </w:rPr>
        <w:t xml:space="preserve">RV </w:t>
      </w:r>
      <w:r w:rsidR="00E0441F">
        <w:rPr>
          <w:rFonts w:ascii="Arial Narrow" w:hAnsi="Arial Narrow" w:cs="Arial"/>
        </w:rPr>
        <w:t>Tei</w:t>
      </w:r>
      <w:r w:rsidR="00D54A77">
        <w:rPr>
          <w:rFonts w:ascii="Arial Narrow" w:hAnsi="Arial Narrow" w:cs="Arial"/>
        </w:rPr>
        <w:t xml:space="preserve"> </w:t>
      </w:r>
      <w:r w:rsidR="00E0441F">
        <w:rPr>
          <w:rFonts w:ascii="Arial Narrow" w:hAnsi="Arial Narrow" w:cs="Arial"/>
        </w:rPr>
        <w:t>index was calculated as a</w:t>
      </w:r>
      <w:r w:rsidR="00F62083">
        <w:rPr>
          <w:rFonts w:ascii="Arial Narrow" w:hAnsi="Arial Narrow" w:cs="Arial"/>
        </w:rPr>
        <w:t xml:space="preserve">n integral </w:t>
      </w:r>
      <w:r w:rsidR="00E0441F">
        <w:rPr>
          <w:rFonts w:ascii="Arial Narrow" w:hAnsi="Arial Narrow" w:cs="Arial"/>
        </w:rPr>
        <w:t xml:space="preserve">measure of myocardial performance. </w:t>
      </w:r>
    </w:p>
    <w:p w:rsidR="00E0441F" w:rsidRDefault="00E0441F" w:rsidP="00E0441F">
      <w:pPr>
        <w:rPr>
          <w:rFonts w:ascii="Arial Narrow" w:hAnsi="Arial Narrow" w:cs="Arial"/>
        </w:rPr>
      </w:pPr>
    </w:p>
    <w:p w:rsidR="00E0441F" w:rsidRDefault="00B854D2" w:rsidP="00E0441F">
      <w:pPr>
        <w:rPr>
          <w:rFonts w:ascii="Arial Narrow" w:hAnsi="Arial Narrow" w:cs="Arial"/>
          <w:i/>
        </w:rPr>
      </w:pPr>
      <w:r>
        <w:rPr>
          <w:rFonts w:ascii="Arial Narrow" w:hAnsi="Arial Narrow" w:cs="Arial"/>
          <w:i/>
        </w:rPr>
        <w:t xml:space="preserve"> </w:t>
      </w:r>
      <w:r w:rsidR="00E0441F">
        <w:rPr>
          <w:rFonts w:ascii="Arial Narrow" w:hAnsi="Arial Narrow" w:cs="Arial"/>
          <w:i/>
        </w:rPr>
        <w:t>Results and Discussion</w:t>
      </w:r>
    </w:p>
    <w:p w:rsidR="00D15E8D" w:rsidRDefault="001F20E9" w:rsidP="007F64DF">
      <w:pPr>
        <w:spacing w:before="120"/>
        <w:rPr>
          <w:rFonts w:ascii="Arial Narrow" w:hAnsi="Arial Narrow"/>
          <w:b/>
        </w:rPr>
      </w:pPr>
      <w:r>
        <w:rPr>
          <w:rFonts w:ascii="Arial Narrow" w:hAnsi="Arial Narrow" w:cs="Arial"/>
        </w:rPr>
        <w:t xml:space="preserve">The mean values </w:t>
      </w:r>
      <w:r w:rsidR="00A60399">
        <w:rPr>
          <w:rFonts w:ascii="Arial Narrow" w:hAnsi="Arial Narrow" w:cs="Arial"/>
        </w:rPr>
        <w:t xml:space="preserve">across the reference group </w:t>
      </w:r>
      <w:r w:rsidR="00E0441F">
        <w:rPr>
          <w:rFonts w:ascii="Arial Narrow" w:hAnsi="Arial Narrow" w:cs="Arial"/>
        </w:rPr>
        <w:t>were used as on-orbi</w:t>
      </w:r>
      <w:r w:rsidR="002D6E14">
        <w:rPr>
          <w:rFonts w:ascii="Arial Narrow" w:hAnsi="Arial Narrow" w:cs="Arial"/>
        </w:rPr>
        <w:t>t reference data</w:t>
      </w:r>
      <w:r w:rsidR="00E0441F">
        <w:rPr>
          <w:rFonts w:ascii="Arial Narrow" w:hAnsi="Arial Narrow" w:cs="Arial"/>
        </w:rPr>
        <w:t>.</w:t>
      </w:r>
      <w:r w:rsidR="00B43887">
        <w:rPr>
          <w:rFonts w:ascii="Arial Narrow" w:hAnsi="Arial Narrow" w:cs="Arial"/>
        </w:rPr>
        <w:t xml:space="preserve"> </w:t>
      </w:r>
      <w:r w:rsidR="001768DD">
        <w:rPr>
          <w:rFonts w:ascii="Arial Narrow" w:hAnsi="Arial Narrow" w:cs="Arial"/>
        </w:rPr>
        <w:t>The l</w:t>
      </w:r>
      <w:r w:rsidR="00286BA5">
        <w:rPr>
          <w:rFonts w:ascii="Arial Narrow" w:hAnsi="Arial Narrow" w:cs="Arial"/>
        </w:rPr>
        <w:t>ate</w:t>
      </w:r>
      <w:r w:rsidR="00E0441F">
        <w:rPr>
          <w:rFonts w:ascii="Arial Narrow" w:hAnsi="Arial Narrow" w:cs="Arial"/>
        </w:rPr>
        <w:t xml:space="preserve"> diastolic</w:t>
      </w:r>
      <w:r w:rsidR="00B43887">
        <w:rPr>
          <w:rFonts w:ascii="Arial Narrow" w:hAnsi="Arial Narrow" w:cs="Arial"/>
        </w:rPr>
        <w:t xml:space="preserve"> velocity</w:t>
      </w:r>
      <w:r w:rsidR="00E0441F">
        <w:rPr>
          <w:rFonts w:ascii="Arial Narrow" w:hAnsi="Arial Narrow" w:cs="Arial"/>
        </w:rPr>
        <w:t xml:space="preserve"> 16.02</w:t>
      </w:r>
      <w:r w:rsidR="00570D44" w:rsidRPr="00570D44">
        <w:rPr>
          <w:rFonts w:ascii="Arial Narrow" w:hAnsi="Arial Narrow" w:cs="Arial"/>
        </w:rPr>
        <w:t xml:space="preserve"> </w:t>
      </w:r>
      <w:r w:rsidR="00570D44">
        <w:rPr>
          <w:rFonts w:ascii="Arial Narrow" w:hAnsi="Arial Narrow" w:cs="Arial"/>
        </w:rPr>
        <w:t>mean</w:t>
      </w:r>
      <w:r w:rsidR="00A60399">
        <w:rPr>
          <w:rFonts w:ascii="Arial Narrow" w:hAnsi="Arial Narrow" w:cs="Arial"/>
        </w:rPr>
        <w:t xml:space="preserve">, </w:t>
      </w:r>
      <w:r w:rsidR="001768DD">
        <w:rPr>
          <w:rFonts w:ascii="Arial Narrow" w:hAnsi="Arial Narrow" w:cs="Arial"/>
        </w:rPr>
        <w:t xml:space="preserve">with </w:t>
      </w:r>
      <w:r w:rsidR="00A60399">
        <w:rPr>
          <w:rFonts w:ascii="Arial Narrow" w:hAnsi="Arial Narrow" w:cs="Arial"/>
        </w:rPr>
        <w:t xml:space="preserve">SD </w:t>
      </w:r>
      <w:r w:rsidR="001768DD">
        <w:rPr>
          <w:rFonts w:ascii="Arial Narrow" w:hAnsi="Arial Narrow" w:cs="Arial"/>
        </w:rPr>
        <w:t xml:space="preserve">of </w:t>
      </w:r>
      <w:r w:rsidR="00B0292A">
        <w:rPr>
          <w:rFonts w:ascii="Arial Narrow" w:hAnsi="Arial Narrow" w:cs="Arial"/>
        </w:rPr>
        <w:t>2.25</w:t>
      </w:r>
      <w:r w:rsidR="00E0441F">
        <w:rPr>
          <w:rFonts w:ascii="Arial Narrow" w:hAnsi="Arial Narrow" w:cs="Arial"/>
        </w:rPr>
        <w:t xml:space="preserve">. </w:t>
      </w:r>
      <w:r w:rsidR="005C5623">
        <w:rPr>
          <w:rFonts w:ascii="Arial Narrow" w:hAnsi="Arial Narrow" w:cs="Arial"/>
        </w:rPr>
        <w:t>The</w:t>
      </w:r>
      <w:r w:rsidR="00E0441F">
        <w:rPr>
          <w:rFonts w:ascii="Arial Narrow" w:hAnsi="Arial Narrow" w:cs="Arial"/>
        </w:rPr>
        <w:t xml:space="preserve"> Tei index was </w:t>
      </w:r>
      <w:r w:rsidR="00983D56">
        <w:rPr>
          <w:rFonts w:ascii="Arial Narrow" w:hAnsi="Arial Narrow" w:cs="Arial"/>
        </w:rPr>
        <w:t xml:space="preserve">remarkably </w:t>
      </w:r>
      <w:r w:rsidR="00E0441F">
        <w:rPr>
          <w:rFonts w:ascii="Arial Narrow" w:hAnsi="Arial Narrow" w:cs="Arial"/>
        </w:rPr>
        <w:t>similar among all subjects</w:t>
      </w:r>
      <w:r w:rsidR="009C5177">
        <w:rPr>
          <w:rFonts w:ascii="Arial Narrow" w:hAnsi="Arial Narrow" w:cs="Arial"/>
        </w:rPr>
        <w:t xml:space="preserve"> (</w:t>
      </w:r>
      <w:r w:rsidR="00286BA5">
        <w:rPr>
          <w:rFonts w:ascii="Arial Narrow" w:hAnsi="Arial Narrow" w:cs="Arial"/>
        </w:rPr>
        <w:t>mean</w:t>
      </w:r>
      <w:r w:rsidR="00A60399">
        <w:rPr>
          <w:rFonts w:ascii="Arial Narrow" w:hAnsi="Arial Narrow" w:cs="Arial"/>
        </w:rPr>
        <w:t>- 0</w:t>
      </w:r>
      <w:r w:rsidR="009C5177">
        <w:rPr>
          <w:rFonts w:ascii="Arial Narrow" w:hAnsi="Arial Narrow" w:cs="Arial"/>
        </w:rPr>
        <w:t>.42</w:t>
      </w:r>
      <w:r w:rsidR="00D54A77">
        <w:rPr>
          <w:rFonts w:ascii="Arial Narrow" w:hAnsi="Arial Narrow" w:cs="Arial"/>
        </w:rPr>
        <w:t>;</w:t>
      </w:r>
      <w:r w:rsidR="00B0292A">
        <w:rPr>
          <w:rFonts w:ascii="Arial Narrow" w:hAnsi="Arial Narrow" w:cs="Arial"/>
        </w:rPr>
        <w:t xml:space="preserve"> </w:t>
      </w:r>
      <w:r w:rsidR="00A60399">
        <w:rPr>
          <w:rFonts w:ascii="Arial Narrow" w:hAnsi="Arial Narrow" w:cs="Arial"/>
        </w:rPr>
        <w:t xml:space="preserve">SD - </w:t>
      </w:r>
      <w:r w:rsidR="009C5177">
        <w:rPr>
          <w:rFonts w:ascii="Arial Narrow" w:hAnsi="Arial Narrow" w:cs="Arial"/>
        </w:rPr>
        <w:t>0.14)</w:t>
      </w:r>
      <w:r w:rsidR="00E0441F">
        <w:rPr>
          <w:rFonts w:ascii="Arial Narrow" w:hAnsi="Arial Narrow" w:cs="Arial"/>
        </w:rPr>
        <w:t xml:space="preserve">.  </w:t>
      </w:r>
      <w:r w:rsidR="00570D44">
        <w:rPr>
          <w:rFonts w:ascii="Arial Narrow" w:hAnsi="Arial Narrow" w:cs="Arial"/>
        </w:rPr>
        <w:t xml:space="preserve">After the </w:t>
      </w:r>
      <w:r w:rsidR="00286BA5">
        <w:rPr>
          <w:rFonts w:ascii="Arial Narrow" w:hAnsi="Arial Narrow" w:cs="Arial"/>
        </w:rPr>
        <w:t>Braslet</w:t>
      </w:r>
      <w:r w:rsidR="00D54A77">
        <w:rPr>
          <w:rFonts w:ascii="Arial Narrow" w:hAnsi="Arial Narrow" w:cs="Arial"/>
        </w:rPr>
        <w:t xml:space="preserve"> </w:t>
      </w:r>
      <w:r w:rsidR="00570D44">
        <w:rPr>
          <w:rFonts w:ascii="Arial Narrow" w:hAnsi="Arial Narrow" w:cs="Arial"/>
        </w:rPr>
        <w:t>was tightened the</w:t>
      </w:r>
      <w:r w:rsidR="00286BA5">
        <w:rPr>
          <w:rFonts w:ascii="Arial Narrow" w:hAnsi="Arial Narrow" w:cs="Arial"/>
        </w:rPr>
        <w:t xml:space="preserve"> late diastolic velocit</w:t>
      </w:r>
      <w:r w:rsidR="007F64DF">
        <w:rPr>
          <w:rFonts w:ascii="Arial Narrow" w:hAnsi="Arial Narrow" w:cs="Arial"/>
        </w:rPr>
        <w:t>ies</w:t>
      </w:r>
      <w:r w:rsidR="009C5177">
        <w:rPr>
          <w:rFonts w:ascii="Arial Narrow" w:hAnsi="Arial Narrow" w:cs="Arial"/>
        </w:rPr>
        <w:t xml:space="preserve"> </w:t>
      </w:r>
      <w:r w:rsidR="00286BA5">
        <w:rPr>
          <w:rFonts w:ascii="Arial Narrow" w:hAnsi="Arial Narrow" w:cs="Arial"/>
        </w:rPr>
        <w:t xml:space="preserve">dropped </w:t>
      </w:r>
      <w:r w:rsidR="00D54A77">
        <w:rPr>
          <w:rFonts w:ascii="Arial Narrow" w:hAnsi="Arial Narrow" w:cs="Arial"/>
        </w:rPr>
        <w:t xml:space="preserve">by </w:t>
      </w:r>
      <w:r w:rsidR="00B0292A">
        <w:rPr>
          <w:rFonts w:ascii="Arial Narrow" w:hAnsi="Arial Narrow" w:cs="Arial"/>
        </w:rPr>
        <w:t>2.4%</w:t>
      </w:r>
      <w:r w:rsidR="007F64DF">
        <w:rPr>
          <w:rFonts w:ascii="Arial Narrow" w:hAnsi="Arial Narrow" w:cs="Arial"/>
        </w:rPr>
        <w:t xml:space="preserve"> and the </w:t>
      </w:r>
      <w:r w:rsidR="00286BA5">
        <w:rPr>
          <w:rFonts w:ascii="Arial Narrow" w:hAnsi="Arial Narrow" w:cs="Arial"/>
        </w:rPr>
        <w:t xml:space="preserve">Tei index decreased </w:t>
      </w:r>
      <w:r w:rsidR="007F64DF">
        <w:rPr>
          <w:rFonts w:ascii="Arial Narrow" w:hAnsi="Arial Narrow" w:cs="Arial"/>
        </w:rPr>
        <w:t xml:space="preserve">by </w:t>
      </w:r>
      <w:r w:rsidR="00D54A77">
        <w:rPr>
          <w:rFonts w:ascii="Arial Narrow" w:hAnsi="Arial Narrow" w:cs="Arial"/>
        </w:rPr>
        <w:t xml:space="preserve">15.5% </w:t>
      </w:r>
      <w:r w:rsidR="00570D44">
        <w:rPr>
          <w:rFonts w:ascii="Arial Narrow" w:hAnsi="Arial Narrow" w:cs="Arial"/>
        </w:rPr>
        <w:t xml:space="preserve">to </w:t>
      </w:r>
      <w:r w:rsidR="00A60399">
        <w:rPr>
          <w:rFonts w:ascii="Arial Narrow" w:hAnsi="Arial Narrow" w:cs="Arial"/>
        </w:rPr>
        <w:t>0</w:t>
      </w:r>
      <w:r w:rsidR="00570D44">
        <w:rPr>
          <w:rFonts w:ascii="Arial Narrow" w:hAnsi="Arial Narrow" w:cs="Arial"/>
        </w:rPr>
        <w:t>.34</w:t>
      </w:r>
      <w:r w:rsidR="007F64DF">
        <w:rPr>
          <w:rFonts w:ascii="Arial Narrow" w:hAnsi="Arial Narrow" w:cs="Arial"/>
        </w:rPr>
        <w:t xml:space="preserve">, </w:t>
      </w:r>
      <w:r w:rsidR="00A60399">
        <w:rPr>
          <w:rFonts w:ascii="Arial Narrow" w:hAnsi="Arial Narrow" w:cs="Arial"/>
        </w:rPr>
        <w:t xml:space="preserve">SD </w:t>
      </w:r>
      <w:r w:rsidR="004F08AF">
        <w:rPr>
          <w:rFonts w:ascii="Arial Narrow" w:hAnsi="Arial Narrow" w:cs="Arial"/>
        </w:rPr>
        <w:t>of 0.06</w:t>
      </w:r>
      <w:r w:rsidR="00286BA5">
        <w:rPr>
          <w:rFonts w:ascii="Arial Narrow" w:hAnsi="Arial Narrow" w:cs="Arial"/>
        </w:rPr>
        <w:t>)</w:t>
      </w:r>
      <w:r w:rsidR="007F64DF">
        <w:rPr>
          <w:rFonts w:ascii="Arial Narrow" w:hAnsi="Arial Narrow" w:cs="Arial"/>
        </w:rPr>
        <w:t>.</w:t>
      </w:r>
      <w:r w:rsidR="00286BA5">
        <w:rPr>
          <w:rFonts w:ascii="Arial Narrow" w:hAnsi="Arial Narrow" w:cs="Arial"/>
        </w:rPr>
        <w:t xml:space="preserve"> </w:t>
      </w:r>
      <w:r w:rsidR="007F64DF">
        <w:rPr>
          <w:rFonts w:ascii="Arial Narrow" w:hAnsi="Arial Narrow" w:cs="Arial"/>
        </w:rPr>
        <w:t xml:space="preserve">However, </w:t>
      </w:r>
      <w:r w:rsidR="008D113E">
        <w:rPr>
          <w:rFonts w:ascii="Arial Narrow" w:hAnsi="Arial Narrow" w:cs="Arial"/>
        </w:rPr>
        <w:t xml:space="preserve">Tei </w:t>
      </w:r>
      <w:r w:rsidR="007F64DF">
        <w:rPr>
          <w:rFonts w:ascii="Arial Narrow" w:hAnsi="Arial Narrow" w:cs="Arial"/>
        </w:rPr>
        <w:t xml:space="preserve">index even with acute fluid sequestration remained </w:t>
      </w:r>
      <w:r w:rsidR="00B0292A">
        <w:rPr>
          <w:rFonts w:ascii="Arial Narrow" w:hAnsi="Arial Narrow" w:cs="Arial"/>
        </w:rPr>
        <w:t xml:space="preserve">consistently </w:t>
      </w:r>
      <w:r>
        <w:rPr>
          <w:rFonts w:ascii="Arial Narrow" w:hAnsi="Arial Narrow" w:cs="Arial"/>
        </w:rPr>
        <w:t xml:space="preserve">larger in microgravity </w:t>
      </w:r>
      <w:r w:rsidR="00B0292A">
        <w:rPr>
          <w:rFonts w:ascii="Arial Narrow" w:hAnsi="Arial Narrow" w:cs="Arial"/>
        </w:rPr>
        <w:t xml:space="preserve">than </w:t>
      </w:r>
      <w:r w:rsidR="004F08AF">
        <w:rPr>
          <w:rFonts w:ascii="Arial Narrow" w:hAnsi="Arial Narrow" w:cs="Arial"/>
        </w:rPr>
        <w:t xml:space="preserve">the </w:t>
      </w:r>
      <w:r w:rsidR="00B0292A">
        <w:rPr>
          <w:rFonts w:ascii="Arial Narrow" w:hAnsi="Arial Narrow" w:cs="Arial"/>
        </w:rPr>
        <w:t>n</w:t>
      </w:r>
      <w:r w:rsidR="00E0441F">
        <w:rPr>
          <w:rFonts w:ascii="Arial Narrow" w:hAnsi="Arial Narrow" w:cs="Arial"/>
        </w:rPr>
        <w:t xml:space="preserve">ormal </w:t>
      </w:r>
      <w:r w:rsidR="008D113E">
        <w:rPr>
          <w:rFonts w:ascii="Arial Narrow" w:hAnsi="Arial Narrow" w:cs="Arial"/>
        </w:rPr>
        <w:t xml:space="preserve">terrestrial </w:t>
      </w:r>
      <w:r w:rsidR="00E0441F">
        <w:rPr>
          <w:rFonts w:ascii="Arial Narrow" w:hAnsi="Arial Narrow" w:cs="Arial"/>
        </w:rPr>
        <w:t>Tei index</w:t>
      </w:r>
      <w:r>
        <w:rPr>
          <w:rFonts w:ascii="Arial Narrow" w:hAnsi="Arial Narrow" w:cs="Arial"/>
        </w:rPr>
        <w:t xml:space="preserve"> (</w:t>
      </w:r>
      <w:r w:rsidR="00B0292A">
        <w:rPr>
          <w:rFonts w:ascii="Arial Narrow" w:hAnsi="Arial Narrow" w:cs="Arial"/>
        </w:rPr>
        <w:t>&lt; 0.</w:t>
      </w:r>
      <w:r w:rsidR="00570D44">
        <w:rPr>
          <w:rFonts w:ascii="Arial Narrow" w:hAnsi="Arial Narrow" w:cs="Arial"/>
        </w:rPr>
        <w:t>28</w:t>
      </w:r>
      <w:r>
        <w:rPr>
          <w:rFonts w:ascii="Arial Narrow" w:hAnsi="Arial Narrow" w:cs="Arial"/>
        </w:rPr>
        <w:t>)</w:t>
      </w:r>
      <w:r w:rsidR="00E0441F">
        <w:rPr>
          <w:rFonts w:ascii="Arial Narrow" w:hAnsi="Arial Narrow" w:cs="Arial"/>
        </w:rPr>
        <w:t xml:space="preserve">. These data </w:t>
      </w:r>
      <w:r w:rsidR="008D113E">
        <w:rPr>
          <w:rFonts w:ascii="Arial Narrow" w:hAnsi="Arial Narrow" w:cs="Arial"/>
        </w:rPr>
        <w:t xml:space="preserve">indicate changes in </w:t>
      </w:r>
      <w:r w:rsidR="005C5623">
        <w:rPr>
          <w:rFonts w:ascii="Arial Narrow" w:hAnsi="Arial Narrow" w:cs="Arial"/>
        </w:rPr>
        <w:t xml:space="preserve">the </w:t>
      </w:r>
      <w:r w:rsidR="004F08AF">
        <w:rPr>
          <w:rFonts w:ascii="Arial Narrow" w:hAnsi="Arial Narrow" w:cs="Arial"/>
        </w:rPr>
        <w:t xml:space="preserve">RV </w:t>
      </w:r>
      <w:r w:rsidR="00E0441F">
        <w:rPr>
          <w:rFonts w:ascii="Arial Narrow" w:hAnsi="Arial Narrow" w:cs="Arial"/>
        </w:rPr>
        <w:t xml:space="preserve">preload in altered gravity </w:t>
      </w:r>
      <w:r w:rsidR="008D113E">
        <w:rPr>
          <w:rFonts w:ascii="Arial Narrow" w:hAnsi="Arial Narrow" w:cs="Arial"/>
        </w:rPr>
        <w:t>are</w:t>
      </w:r>
      <w:r w:rsidR="00E0441F">
        <w:rPr>
          <w:rFonts w:ascii="Arial Narrow" w:hAnsi="Arial Narrow" w:cs="Arial"/>
        </w:rPr>
        <w:t xml:space="preserve"> still incompletely understood</w:t>
      </w:r>
      <w:r w:rsidR="008D113E">
        <w:rPr>
          <w:rFonts w:ascii="Arial Narrow" w:hAnsi="Arial Narrow" w:cs="Arial"/>
        </w:rPr>
        <w:t xml:space="preserve">. </w:t>
      </w:r>
      <w:r w:rsidR="004F08AF">
        <w:rPr>
          <w:rFonts w:ascii="Arial Narrow" w:hAnsi="Arial Narrow" w:cs="Arial"/>
        </w:rPr>
        <w:t xml:space="preserve">RV TD appears to be </w:t>
      </w:r>
      <w:r w:rsidR="005C5623">
        <w:rPr>
          <w:rFonts w:ascii="Arial Narrow" w:hAnsi="Arial Narrow" w:cs="Arial"/>
        </w:rPr>
        <w:t xml:space="preserve">a tool </w:t>
      </w:r>
      <w:r w:rsidR="008D113E">
        <w:rPr>
          <w:rFonts w:ascii="Arial Narrow" w:hAnsi="Arial Narrow" w:cs="Arial"/>
        </w:rPr>
        <w:t xml:space="preserve">that is sensitive to </w:t>
      </w:r>
      <w:r w:rsidR="005C5623">
        <w:rPr>
          <w:rFonts w:ascii="Arial Narrow" w:hAnsi="Arial Narrow" w:cs="Arial"/>
        </w:rPr>
        <w:t>microgravity</w:t>
      </w:r>
      <w:r w:rsidR="004F08AF">
        <w:rPr>
          <w:rFonts w:ascii="Arial Narrow" w:hAnsi="Arial Narrow" w:cs="Arial"/>
        </w:rPr>
        <w:t xml:space="preserve"> factors and to acute hemodynamic modification.</w:t>
      </w:r>
      <w:r w:rsidR="006F079E">
        <w:rPr>
          <w:rFonts w:ascii="Arial Narrow" w:hAnsi="Arial Narrow" w:cs="Arial"/>
        </w:rPr>
        <w:t xml:space="preserve">  </w:t>
      </w:r>
      <w:r w:rsidR="000E62E9">
        <w:rPr>
          <w:rFonts w:ascii="Arial Narrow" w:hAnsi="Arial Narrow" w:cs="Arial"/>
        </w:rPr>
        <w:t>Thus</w:t>
      </w:r>
      <w:r w:rsidR="006F079E">
        <w:rPr>
          <w:rFonts w:ascii="Arial Narrow" w:hAnsi="Arial Narrow" w:cs="Arial"/>
        </w:rPr>
        <w:t>, the data set provides previously unavailable insight into certain aspects of RV physiology in microgravity</w:t>
      </w:r>
      <w:r w:rsidR="00192B45">
        <w:rPr>
          <w:rFonts w:ascii="Arial Narrow" w:hAnsi="Arial Narrow" w:cs="Arial"/>
        </w:rPr>
        <w:t xml:space="preserve"> a relatively understudied area with important implications for </w:t>
      </w:r>
      <w:r w:rsidR="006F079E">
        <w:rPr>
          <w:rFonts w:ascii="Arial Narrow" w:hAnsi="Arial Narrow" w:cs="Arial"/>
        </w:rPr>
        <w:t>the clinical discipline of space medicine</w:t>
      </w:r>
      <w:r w:rsidR="00192B45">
        <w:rPr>
          <w:rFonts w:ascii="Arial Narrow" w:hAnsi="Arial Narrow" w:cs="Arial"/>
        </w:rPr>
        <w:t xml:space="preserve">. </w:t>
      </w:r>
      <w:r w:rsidR="006F079E" w:rsidRPr="00D17E58">
        <w:rPr>
          <w:rFonts w:ascii="Arial Narrow" w:hAnsi="Arial Narrow" w:cs="Arial"/>
        </w:rPr>
        <w:t xml:space="preserve"> </w:t>
      </w:r>
    </w:p>
    <w:p w:rsidR="00192B45" w:rsidRPr="00E0441F" w:rsidRDefault="00192B45" w:rsidP="00192B45">
      <w:pPr>
        <w:pBdr>
          <w:bottom w:val="single" w:sz="12" w:space="1" w:color="auto"/>
        </w:pBdr>
        <w:spacing w:before="120"/>
        <w:rPr>
          <w:rFonts w:ascii="Arial Narrow" w:hAnsi="Arial Narrow"/>
          <w:b/>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B854D2" w:rsidRDefault="00B854D2">
      <w:pPr>
        <w:rPr>
          <w:rFonts w:ascii="Arial Narrow" w:hAnsi="Arial Narrow"/>
        </w:rPr>
      </w:pPr>
    </w:p>
    <w:p w:rsidR="002D6E14" w:rsidRDefault="002D6E14">
      <w:pPr>
        <w:rPr>
          <w:rFonts w:ascii="Arial Narrow" w:hAnsi="Arial Narrow"/>
        </w:rPr>
      </w:pPr>
    </w:p>
    <w:p w:rsidR="002D6E14" w:rsidRDefault="002D6E14">
      <w:pPr>
        <w:rPr>
          <w:rFonts w:ascii="Arial Narrow" w:hAnsi="Arial Narrow"/>
        </w:rPr>
      </w:pPr>
    </w:p>
    <w:p w:rsidR="00B854D2" w:rsidRDefault="00B854D2">
      <w:pPr>
        <w:rPr>
          <w:rFonts w:ascii="Arial Narrow" w:hAnsi="Arial Narrow"/>
        </w:rPr>
      </w:pPr>
    </w:p>
    <w:p w:rsidR="004D5B21" w:rsidRDefault="004D5B21">
      <w:pPr>
        <w:rPr>
          <w:rFonts w:ascii="Arial Narrow" w:hAnsi="Arial Narrow"/>
        </w:rPr>
      </w:pPr>
    </w:p>
    <w:p w:rsidR="004D5B21" w:rsidRDefault="004D5B21">
      <w:pPr>
        <w:rPr>
          <w:rFonts w:ascii="Arial Narrow" w:hAnsi="Arial Narrow"/>
        </w:rPr>
      </w:pPr>
    </w:p>
    <w:p w:rsidR="00E0441F" w:rsidRDefault="00E0441F">
      <w:pPr>
        <w:rPr>
          <w:rFonts w:ascii="Arial Narrow" w:hAnsi="Arial Narrow"/>
        </w:rPr>
      </w:pPr>
      <w:r>
        <w:rPr>
          <w:rFonts w:ascii="Arial Narrow" w:hAnsi="Arial Narrow"/>
        </w:rPr>
        <w:t>Introduction</w:t>
      </w:r>
    </w:p>
    <w:p w:rsidR="009669B7" w:rsidRDefault="009669B7">
      <w:pPr>
        <w:rPr>
          <w:rFonts w:ascii="Arial Narrow" w:hAnsi="Arial Narrow"/>
        </w:rPr>
      </w:pPr>
    </w:p>
    <w:p w:rsidR="00C03F5A" w:rsidRDefault="000E62E9" w:rsidP="00801347">
      <w:pPr>
        <w:rPr>
          <w:rFonts w:ascii="Arial Narrow" w:hAnsi="Arial Narrow" w:cs="Arial"/>
        </w:rPr>
      </w:pPr>
      <w:r>
        <w:rPr>
          <w:rFonts w:ascii="Arial Narrow" w:hAnsi="Arial Narrow" w:cs="Arial"/>
        </w:rPr>
        <w:t xml:space="preserve">The physiology of the right heart in human space flight is not sufficiently well studied due to inherent difficulty of obtaining proper echocardiographic views, as well as lower perceived priority compared to the left side. </w:t>
      </w:r>
      <w:r w:rsidR="004A053A">
        <w:rPr>
          <w:rFonts w:ascii="Arial Narrow" w:hAnsi="Arial Narrow" w:cs="Arial"/>
        </w:rPr>
        <w:t xml:space="preserve">At the same time, </w:t>
      </w:r>
      <w:r w:rsidR="00C03F5A">
        <w:rPr>
          <w:rFonts w:ascii="Arial Narrow" w:hAnsi="Arial Narrow" w:cs="Arial"/>
        </w:rPr>
        <w:t>right ventricle (</w:t>
      </w:r>
      <w:r w:rsidR="004A053A">
        <w:rPr>
          <w:rFonts w:ascii="Arial Narrow" w:hAnsi="Arial Narrow" w:cs="Arial"/>
        </w:rPr>
        <w:t>RV</w:t>
      </w:r>
      <w:r w:rsidR="00C03F5A">
        <w:rPr>
          <w:rFonts w:ascii="Arial Narrow" w:hAnsi="Arial Narrow" w:cs="Arial"/>
        </w:rPr>
        <w:t>)</w:t>
      </w:r>
      <w:r w:rsidR="004A053A">
        <w:rPr>
          <w:rFonts w:ascii="Arial Narrow" w:hAnsi="Arial Narrow" w:cs="Arial"/>
        </w:rPr>
        <w:t xml:space="preserve"> </w:t>
      </w:r>
      <w:r w:rsidR="00C03F5A">
        <w:rPr>
          <w:rFonts w:ascii="Arial Narrow" w:hAnsi="Arial Narrow" w:cs="Arial"/>
        </w:rPr>
        <w:t xml:space="preserve">likely </w:t>
      </w:r>
      <w:r w:rsidR="004A053A">
        <w:rPr>
          <w:rFonts w:ascii="Arial Narrow" w:hAnsi="Arial Narrow" w:cs="Arial"/>
        </w:rPr>
        <w:t>hold</w:t>
      </w:r>
      <w:r w:rsidR="00C03F5A">
        <w:rPr>
          <w:rFonts w:ascii="Arial Narrow" w:hAnsi="Arial Narrow" w:cs="Arial"/>
        </w:rPr>
        <w:t>s</w:t>
      </w:r>
      <w:r w:rsidR="004A053A">
        <w:rPr>
          <w:rFonts w:ascii="Arial Narrow" w:hAnsi="Arial Narrow" w:cs="Arial"/>
        </w:rPr>
        <w:t xml:space="preserve"> answers to a number of open questions in space physiology and clinical space medicine. </w:t>
      </w:r>
      <w:r w:rsidR="00AB3BFD">
        <w:rPr>
          <w:rFonts w:ascii="Arial Narrow" w:hAnsi="Arial Narrow" w:cs="Arial"/>
        </w:rPr>
        <w:t>Normal f</w:t>
      </w:r>
      <w:r w:rsidR="00C4439F" w:rsidRPr="00C4439F">
        <w:rPr>
          <w:rFonts w:ascii="Arial Narrow" w:hAnsi="Arial Narrow" w:cs="Arial"/>
        </w:rPr>
        <w:t xml:space="preserve">unctional anatomy of the </w:t>
      </w:r>
      <w:r w:rsidR="000449BA">
        <w:rPr>
          <w:rFonts w:ascii="Arial Narrow" w:hAnsi="Arial Narrow" w:cs="Arial"/>
        </w:rPr>
        <w:t>r</w:t>
      </w:r>
      <w:r w:rsidR="000449BA" w:rsidRPr="00C4439F">
        <w:rPr>
          <w:rFonts w:ascii="Arial Narrow" w:hAnsi="Arial Narrow" w:cs="Arial"/>
        </w:rPr>
        <w:t xml:space="preserve">ight </w:t>
      </w:r>
      <w:r w:rsidR="00C4439F" w:rsidRPr="00C4439F">
        <w:rPr>
          <w:rFonts w:ascii="Arial Narrow" w:hAnsi="Arial Narrow" w:cs="Arial"/>
        </w:rPr>
        <w:t>ventricle</w:t>
      </w:r>
      <w:r w:rsidR="007A036B">
        <w:rPr>
          <w:rFonts w:ascii="Arial Narrow" w:hAnsi="Arial Narrow" w:cs="Arial"/>
        </w:rPr>
        <w:t xml:space="preserve"> (RV)</w:t>
      </w:r>
      <w:r w:rsidR="001F20E9">
        <w:rPr>
          <w:rFonts w:ascii="Arial Narrow" w:hAnsi="Arial Narrow" w:cs="Arial"/>
        </w:rPr>
        <w:t xml:space="preserve"> </w:t>
      </w:r>
      <w:r w:rsidR="0001376F">
        <w:rPr>
          <w:rFonts w:ascii="Arial Narrow" w:hAnsi="Arial Narrow" w:cs="Arial"/>
        </w:rPr>
        <w:t xml:space="preserve">is </w:t>
      </w:r>
      <w:r w:rsidR="00C4439F" w:rsidRPr="00C4439F">
        <w:rPr>
          <w:rFonts w:ascii="Arial Narrow" w:hAnsi="Arial Narrow" w:cs="Arial"/>
        </w:rPr>
        <w:t xml:space="preserve">characterized </w:t>
      </w:r>
      <w:r w:rsidR="00FE285A">
        <w:rPr>
          <w:rFonts w:ascii="Arial Narrow" w:hAnsi="Arial Narrow" w:cs="Arial"/>
        </w:rPr>
        <w:t>b</w:t>
      </w:r>
      <w:r w:rsidR="00C4439F" w:rsidRPr="00C4439F">
        <w:rPr>
          <w:rFonts w:ascii="Arial Narrow" w:hAnsi="Arial Narrow" w:cs="Arial"/>
        </w:rPr>
        <w:t>y lengthening of the</w:t>
      </w:r>
      <w:r w:rsidR="007D4120">
        <w:rPr>
          <w:rFonts w:ascii="Arial Narrow" w:hAnsi="Arial Narrow" w:cs="Arial"/>
        </w:rPr>
        <w:t xml:space="preserve"> </w:t>
      </w:r>
      <w:r w:rsidR="00E46082">
        <w:rPr>
          <w:rFonts w:ascii="Arial Narrow" w:hAnsi="Arial Narrow" w:cs="Arial"/>
        </w:rPr>
        <w:t xml:space="preserve">deep and </w:t>
      </w:r>
      <w:r w:rsidR="00B854D2">
        <w:rPr>
          <w:rFonts w:ascii="Arial Narrow" w:hAnsi="Arial Narrow" w:cs="Arial"/>
        </w:rPr>
        <w:t>superficial myocardial</w:t>
      </w:r>
      <w:r w:rsidR="00C4439F" w:rsidRPr="00C4439F">
        <w:rPr>
          <w:rFonts w:ascii="Arial Narrow" w:hAnsi="Arial Narrow" w:cs="Arial"/>
        </w:rPr>
        <w:t xml:space="preserve"> </w:t>
      </w:r>
      <w:r w:rsidR="00E90F54" w:rsidRPr="00C4439F">
        <w:rPr>
          <w:rFonts w:ascii="Arial Narrow" w:hAnsi="Arial Narrow" w:cs="Arial"/>
        </w:rPr>
        <w:t>fibers</w:t>
      </w:r>
      <w:r w:rsidR="006537CC">
        <w:rPr>
          <w:rFonts w:ascii="Arial Narrow" w:hAnsi="Arial Narrow" w:cs="Arial"/>
        </w:rPr>
        <w:t xml:space="preserve"> in diastole and shortening of the myocardial fibers in systole</w:t>
      </w:r>
      <w:r w:rsidR="00AB3BFD">
        <w:rPr>
          <w:rFonts w:ascii="Arial Narrow" w:hAnsi="Arial Narrow" w:cs="Arial"/>
        </w:rPr>
        <w:t xml:space="preserve">, with </w:t>
      </w:r>
      <w:r w:rsidR="007A036B">
        <w:rPr>
          <w:rFonts w:ascii="Arial Narrow" w:hAnsi="Arial Narrow" w:cs="Arial"/>
        </w:rPr>
        <w:t>preload and pressures</w:t>
      </w:r>
      <w:r w:rsidR="000449BA">
        <w:rPr>
          <w:rFonts w:ascii="Arial Narrow" w:hAnsi="Arial Narrow" w:cs="Arial"/>
        </w:rPr>
        <w:t xml:space="preserve"> </w:t>
      </w:r>
      <w:r w:rsidR="00AB3BFD">
        <w:rPr>
          <w:rFonts w:ascii="Arial Narrow" w:hAnsi="Arial Narrow" w:cs="Arial"/>
        </w:rPr>
        <w:t>l</w:t>
      </w:r>
      <w:r w:rsidR="005C5623">
        <w:rPr>
          <w:rFonts w:ascii="Arial Narrow" w:hAnsi="Arial Narrow" w:cs="Arial"/>
        </w:rPr>
        <w:t>ower</w:t>
      </w:r>
      <w:r w:rsidR="007A036B">
        <w:rPr>
          <w:rFonts w:ascii="Arial Narrow" w:hAnsi="Arial Narrow" w:cs="Arial"/>
        </w:rPr>
        <w:t xml:space="preserve"> </w:t>
      </w:r>
      <w:r w:rsidR="007D4120">
        <w:rPr>
          <w:rFonts w:ascii="Arial Narrow" w:hAnsi="Arial Narrow" w:cs="Arial"/>
        </w:rPr>
        <w:t>than</w:t>
      </w:r>
      <w:r w:rsidR="007A036B">
        <w:rPr>
          <w:rFonts w:ascii="Arial Narrow" w:hAnsi="Arial Narrow" w:cs="Arial"/>
        </w:rPr>
        <w:t xml:space="preserve"> </w:t>
      </w:r>
      <w:r w:rsidR="00AB3BFD">
        <w:rPr>
          <w:rFonts w:ascii="Arial Narrow" w:hAnsi="Arial Narrow" w:cs="Arial"/>
        </w:rPr>
        <w:t xml:space="preserve">those of the </w:t>
      </w:r>
      <w:r w:rsidR="007D4120">
        <w:rPr>
          <w:rFonts w:ascii="Arial Narrow" w:hAnsi="Arial Narrow" w:cs="Arial"/>
        </w:rPr>
        <w:t>l</w:t>
      </w:r>
      <w:r w:rsidR="007A036B">
        <w:rPr>
          <w:rFonts w:ascii="Arial Narrow" w:hAnsi="Arial Narrow" w:cs="Arial"/>
        </w:rPr>
        <w:t>eft ventricle</w:t>
      </w:r>
      <w:r w:rsidR="009B581F">
        <w:rPr>
          <w:rFonts w:ascii="Arial Narrow" w:hAnsi="Arial Narrow" w:cs="Arial"/>
        </w:rPr>
        <w:t xml:space="preserve"> (LV)</w:t>
      </w:r>
      <w:r w:rsidR="004A053A">
        <w:rPr>
          <w:rFonts w:ascii="Arial Narrow" w:hAnsi="Arial Narrow" w:cs="Arial"/>
        </w:rPr>
        <w:t xml:space="preserve"> (</w:t>
      </w:r>
      <w:r w:rsidR="004A053A" w:rsidRPr="0089585A">
        <w:rPr>
          <w:rFonts w:ascii="Arial Narrow" w:hAnsi="Arial Narrow" w:cs="Arial"/>
        </w:rPr>
        <w:t>4-6</w:t>
      </w:r>
      <w:r w:rsidR="004A053A">
        <w:rPr>
          <w:rFonts w:ascii="Arial Narrow" w:hAnsi="Arial Narrow" w:cs="Arial"/>
          <w:i/>
        </w:rPr>
        <w:t>)</w:t>
      </w:r>
      <w:r w:rsidR="007D4120">
        <w:rPr>
          <w:rFonts w:ascii="Arial Narrow" w:hAnsi="Arial Narrow" w:cs="Arial"/>
        </w:rPr>
        <w:t xml:space="preserve">.  </w:t>
      </w:r>
      <w:r w:rsidR="007A036B">
        <w:rPr>
          <w:rFonts w:ascii="Arial Narrow" w:hAnsi="Arial Narrow" w:cs="Arial"/>
        </w:rPr>
        <w:t xml:space="preserve">RV </w:t>
      </w:r>
      <w:r w:rsidR="007D4120">
        <w:rPr>
          <w:rFonts w:ascii="Arial Narrow" w:hAnsi="Arial Narrow" w:cs="Arial"/>
        </w:rPr>
        <w:t xml:space="preserve">function is characterized by compliant </w:t>
      </w:r>
      <w:r w:rsidR="007A036B">
        <w:rPr>
          <w:rFonts w:ascii="Arial Narrow" w:hAnsi="Arial Narrow" w:cs="Arial"/>
        </w:rPr>
        <w:t>diastolic filling</w:t>
      </w:r>
      <w:r w:rsidR="007D4120">
        <w:rPr>
          <w:rFonts w:ascii="Arial Narrow" w:hAnsi="Arial Narrow" w:cs="Arial"/>
        </w:rPr>
        <w:t xml:space="preserve"> pressures </w:t>
      </w:r>
      <w:r w:rsidR="007A036B">
        <w:rPr>
          <w:rFonts w:ascii="Arial Narrow" w:hAnsi="Arial Narrow" w:cs="Arial"/>
        </w:rPr>
        <w:t xml:space="preserve">affected by respiration and extracardiac pressures. </w:t>
      </w:r>
      <w:r w:rsidR="0053782A">
        <w:rPr>
          <w:rFonts w:ascii="Arial Narrow" w:hAnsi="Arial Narrow" w:cs="Arial"/>
        </w:rPr>
        <w:t xml:space="preserve">Additionally, the </w:t>
      </w:r>
      <w:r w:rsidR="007D4120">
        <w:rPr>
          <w:rFonts w:ascii="Arial Narrow" w:hAnsi="Arial Narrow" w:cs="Arial"/>
        </w:rPr>
        <w:t xml:space="preserve">shape and anatomy of the RV is </w:t>
      </w:r>
      <w:r w:rsidR="00AB3BFD">
        <w:rPr>
          <w:rFonts w:ascii="Arial Narrow" w:hAnsi="Arial Narrow" w:cs="Arial"/>
        </w:rPr>
        <w:t xml:space="preserve">different from </w:t>
      </w:r>
      <w:r w:rsidR="007D4120">
        <w:rPr>
          <w:rFonts w:ascii="Arial Narrow" w:hAnsi="Arial Narrow" w:cs="Arial"/>
        </w:rPr>
        <w:t xml:space="preserve">the </w:t>
      </w:r>
      <w:r w:rsidR="00570D44">
        <w:rPr>
          <w:rFonts w:ascii="Arial Narrow" w:hAnsi="Arial Narrow" w:cs="Arial"/>
        </w:rPr>
        <w:t>ellipsoidal</w:t>
      </w:r>
      <w:r w:rsidR="00AB3BFD">
        <w:rPr>
          <w:rFonts w:ascii="Arial Narrow" w:hAnsi="Arial Narrow" w:cs="Arial"/>
        </w:rPr>
        <w:t xml:space="preserve"> shaped </w:t>
      </w:r>
      <w:r w:rsidR="005C5623">
        <w:rPr>
          <w:rFonts w:ascii="Arial Narrow" w:hAnsi="Arial Narrow" w:cs="Arial"/>
        </w:rPr>
        <w:t>LV</w:t>
      </w:r>
      <w:r w:rsidR="00AB3BFD">
        <w:rPr>
          <w:rFonts w:ascii="Arial Narrow" w:hAnsi="Arial Narrow" w:cs="Arial"/>
        </w:rPr>
        <w:t xml:space="preserve">, </w:t>
      </w:r>
      <w:r w:rsidR="007D4120">
        <w:rPr>
          <w:rFonts w:ascii="Arial Narrow" w:hAnsi="Arial Narrow" w:cs="Arial"/>
        </w:rPr>
        <w:t xml:space="preserve">making </w:t>
      </w:r>
      <w:r w:rsidR="00AB3BFD">
        <w:rPr>
          <w:rFonts w:ascii="Arial Narrow" w:hAnsi="Arial Narrow" w:cs="Arial"/>
        </w:rPr>
        <w:t>it</w:t>
      </w:r>
      <w:r w:rsidR="007D4120">
        <w:rPr>
          <w:rFonts w:ascii="Arial Narrow" w:hAnsi="Arial Narrow" w:cs="Arial"/>
        </w:rPr>
        <w:t xml:space="preserve"> a difficult structure </w:t>
      </w:r>
      <w:r w:rsidR="00AB3BFD">
        <w:rPr>
          <w:rFonts w:ascii="Arial Narrow" w:hAnsi="Arial Narrow" w:cs="Arial"/>
        </w:rPr>
        <w:t>for measuring</w:t>
      </w:r>
      <w:r w:rsidR="003E2EB4">
        <w:rPr>
          <w:rFonts w:ascii="Arial Narrow" w:hAnsi="Arial Narrow" w:cs="Arial"/>
        </w:rPr>
        <w:t xml:space="preserve"> </w:t>
      </w:r>
      <w:r w:rsidR="007D4120">
        <w:rPr>
          <w:rFonts w:ascii="Arial Narrow" w:hAnsi="Arial Narrow" w:cs="Arial"/>
        </w:rPr>
        <w:t>volumes</w:t>
      </w:r>
      <w:r w:rsidR="005C5623">
        <w:rPr>
          <w:rFonts w:ascii="Arial Narrow" w:hAnsi="Arial Narrow" w:cs="Arial"/>
        </w:rPr>
        <w:t xml:space="preserve"> and function</w:t>
      </w:r>
      <w:r w:rsidR="007D4120">
        <w:rPr>
          <w:rFonts w:ascii="Arial Narrow" w:hAnsi="Arial Narrow" w:cs="Arial"/>
        </w:rPr>
        <w:t xml:space="preserve"> </w:t>
      </w:r>
      <w:r w:rsidR="00AB3BFD">
        <w:rPr>
          <w:rFonts w:ascii="Arial Narrow" w:hAnsi="Arial Narrow" w:cs="Arial"/>
        </w:rPr>
        <w:t xml:space="preserve">by </w:t>
      </w:r>
      <w:r w:rsidR="007D4120">
        <w:rPr>
          <w:rFonts w:ascii="Arial Narrow" w:hAnsi="Arial Narrow" w:cs="Arial"/>
        </w:rPr>
        <w:t>two</w:t>
      </w:r>
      <w:r w:rsidR="0012524C">
        <w:rPr>
          <w:rFonts w:ascii="Arial Narrow" w:hAnsi="Arial Narrow" w:cs="Arial"/>
        </w:rPr>
        <w:t>-</w:t>
      </w:r>
      <w:r w:rsidR="007D4120">
        <w:rPr>
          <w:rFonts w:ascii="Arial Narrow" w:hAnsi="Arial Narrow" w:cs="Arial"/>
        </w:rPr>
        <w:t>dimensional echocardiography</w:t>
      </w:r>
      <w:r w:rsidR="005C5623">
        <w:rPr>
          <w:rFonts w:ascii="Arial Narrow" w:hAnsi="Arial Narrow" w:cs="Arial"/>
        </w:rPr>
        <w:t xml:space="preserve"> (1-3).  </w:t>
      </w:r>
    </w:p>
    <w:p w:rsidR="00C03F5A" w:rsidRDefault="00C03F5A" w:rsidP="00801347">
      <w:pPr>
        <w:rPr>
          <w:rFonts w:ascii="Arial Narrow" w:hAnsi="Arial Narrow" w:cs="Arial"/>
        </w:rPr>
      </w:pPr>
    </w:p>
    <w:p w:rsidR="00801347" w:rsidRDefault="004A053A" w:rsidP="00801347">
      <w:pPr>
        <w:rPr>
          <w:rFonts w:ascii="Arial Narrow" w:hAnsi="Arial Narrow"/>
        </w:rPr>
      </w:pPr>
      <w:r>
        <w:rPr>
          <w:rFonts w:ascii="Arial Narrow" w:hAnsi="Arial Narrow" w:cs="Arial"/>
        </w:rPr>
        <w:t>E</w:t>
      </w:r>
      <w:r w:rsidR="007D4120">
        <w:rPr>
          <w:rFonts w:ascii="Arial Narrow" w:hAnsi="Arial Narrow" w:cs="Arial"/>
        </w:rPr>
        <w:t>chocardiography</w:t>
      </w:r>
      <w:r>
        <w:rPr>
          <w:rFonts w:ascii="Arial Narrow" w:hAnsi="Arial Narrow" w:cs="Arial"/>
        </w:rPr>
        <w:t xml:space="preserve"> is </w:t>
      </w:r>
      <w:r w:rsidR="007D4120">
        <w:rPr>
          <w:rFonts w:ascii="Arial Narrow" w:hAnsi="Arial Narrow" w:cs="Arial"/>
        </w:rPr>
        <w:t xml:space="preserve">available </w:t>
      </w:r>
      <w:r w:rsidR="0012524C">
        <w:rPr>
          <w:rFonts w:ascii="Arial Narrow" w:hAnsi="Arial Narrow" w:cs="Arial"/>
        </w:rPr>
        <w:t>for research on</w:t>
      </w:r>
      <w:r w:rsidR="003E2EB4">
        <w:rPr>
          <w:rFonts w:ascii="Arial Narrow" w:hAnsi="Arial Narrow" w:cs="Arial"/>
        </w:rPr>
        <w:t xml:space="preserve"> </w:t>
      </w:r>
      <w:r w:rsidR="007D4120">
        <w:rPr>
          <w:rFonts w:ascii="Arial Narrow" w:hAnsi="Arial Narrow" w:cs="Arial"/>
        </w:rPr>
        <w:t>the International Space Station</w:t>
      </w:r>
      <w:r w:rsidR="0012524C">
        <w:rPr>
          <w:rFonts w:ascii="Arial Narrow" w:hAnsi="Arial Narrow" w:cs="Arial"/>
        </w:rPr>
        <w:t xml:space="preserve"> (ISS)</w:t>
      </w:r>
      <w:r w:rsidR="000449BA">
        <w:rPr>
          <w:rFonts w:ascii="Arial Narrow" w:hAnsi="Arial Narrow" w:cs="Arial"/>
        </w:rPr>
        <w:t>,</w:t>
      </w:r>
      <w:r w:rsidR="000B6C44">
        <w:rPr>
          <w:rFonts w:ascii="Arial Narrow" w:hAnsi="Arial Narrow" w:cs="Arial"/>
        </w:rPr>
        <w:t xml:space="preserve"> </w:t>
      </w:r>
      <w:r w:rsidR="00C03F5A">
        <w:rPr>
          <w:rFonts w:ascii="Arial Narrow" w:hAnsi="Arial Narrow" w:cs="Arial"/>
        </w:rPr>
        <w:t xml:space="preserve">including the possibility to use </w:t>
      </w:r>
      <w:r w:rsidR="005C5623">
        <w:rPr>
          <w:rFonts w:ascii="Arial Narrow" w:hAnsi="Arial Narrow" w:cs="Arial"/>
        </w:rPr>
        <w:t xml:space="preserve">RV </w:t>
      </w:r>
      <w:r w:rsidR="003E2EB4">
        <w:rPr>
          <w:rFonts w:ascii="Arial Narrow" w:hAnsi="Arial Narrow" w:cs="Arial"/>
        </w:rPr>
        <w:t>t</w:t>
      </w:r>
      <w:r w:rsidR="005C5623">
        <w:rPr>
          <w:rFonts w:ascii="Arial Narrow" w:hAnsi="Arial Narrow" w:cs="Arial"/>
        </w:rPr>
        <w:t>issue Doppler (TD)</w:t>
      </w:r>
      <w:r w:rsidR="00F01045">
        <w:rPr>
          <w:rFonts w:ascii="Arial Narrow" w:hAnsi="Arial Narrow" w:cs="Arial"/>
        </w:rPr>
        <w:t xml:space="preserve">. This </w:t>
      </w:r>
      <w:r w:rsidR="005C5623">
        <w:rPr>
          <w:rFonts w:ascii="Arial Narrow" w:hAnsi="Arial Narrow" w:cs="Arial"/>
        </w:rPr>
        <w:t xml:space="preserve">report from the </w:t>
      </w:r>
      <w:r w:rsidR="00F01045">
        <w:rPr>
          <w:rFonts w:ascii="Arial Narrow" w:hAnsi="Arial Narrow" w:cs="Arial"/>
        </w:rPr>
        <w:t xml:space="preserve">U.S. </w:t>
      </w:r>
      <w:r w:rsidR="0053782A">
        <w:rPr>
          <w:rFonts w:ascii="Arial Narrow" w:hAnsi="Arial Narrow" w:cs="Arial"/>
        </w:rPr>
        <w:t>space medicine team</w:t>
      </w:r>
      <w:r w:rsidR="005C5623">
        <w:rPr>
          <w:rFonts w:ascii="Arial Narrow" w:hAnsi="Arial Narrow" w:cs="Arial"/>
        </w:rPr>
        <w:t xml:space="preserve"> is </w:t>
      </w:r>
      <w:r w:rsidR="00F01045">
        <w:rPr>
          <w:rFonts w:ascii="Arial Narrow" w:hAnsi="Arial Narrow" w:cs="Arial"/>
        </w:rPr>
        <w:t>a</w:t>
      </w:r>
      <w:r w:rsidR="005C5623">
        <w:rPr>
          <w:rFonts w:ascii="Arial Narrow" w:hAnsi="Arial Narrow" w:cs="Arial"/>
        </w:rPr>
        <w:t xml:space="preserve"> </w:t>
      </w:r>
      <w:r w:rsidR="00F01045">
        <w:rPr>
          <w:rFonts w:ascii="Arial Narrow" w:hAnsi="Arial Narrow" w:cs="Arial"/>
        </w:rPr>
        <w:t>pioneering work</w:t>
      </w:r>
      <w:r w:rsidR="005C5623">
        <w:rPr>
          <w:rFonts w:ascii="Arial Narrow" w:hAnsi="Arial Narrow" w:cs="Arial"/>
        </w:rPr>
        <w:t xml:space="preserve"> on tissue Doppler </w:t>
      </w:r>
      <w:r w:rsidR="00F01045">
        <w:rPr>
          <w:rFonts w:ascii="Arial Narrow" w:hAnsi="Arial Narrow" w:cs="Arial"/>
        </w:rPr>
        <w:t xml:space="preserve">in controlled conditions on a </w:t>
      </w:r>
      <w:r w:rsidR="005C5623">
        <w:rPr>
          <w:rFonts w:ascii="Arial Narrow" w:hAnsi="Arial Narrow" w:cs="Arial"/>
        </w:rPr>
        <w:t>microgravity</w:t>
      </w:r>
      <w:r w:rsidR="00F01045">
        <w:rPr>
          <w:rFonts w:ascii="Arial Narrow" w:hAnsi="Arial Narrow" w:cs="Arial"/>
        </w:rPr>
        <w:t>-based human research laboratory</w:t>
      </w:r>
      <w:r w:rsidR="005C5623">
        <w:rPr>
          <w:rFonts w:ascii="Arial Narrow" w:hAnsi="Arial Narrow" w:cs="Arial"/>
        </w:rPr>
        <w:t xml:space="preserve">.  </w:t>
      </w:r>
      <w:r w:rsidR="003E2EB4">
        <w:rPr>
          <w:rFonts w:ascii="Arial Narrow" w:hAnsi="Arial Narrow" w:cs="Arial"/>
        </w:rPr>
        <w:t>The</w:t>
      </w:r>
      <w:r w:rsidR="00F01045">
        <w:rPr>
          <w:rFonts w:ascii="Arial Narrow" w:hAnsi="Arial Narrow" w:cs="Arial"/>
        </w:rPr>
        <w:t xml:space="preserve"> </w:t>
      </w:r>
      <w:r w:rsidR="003E2EB4">
        <w:rPr>
          <w:rFonts w:ascii="Arial Narrow" w:hAnsi="Arial Narrow" w:cs="Arial"/>
        </w:rPr>
        <w:t xml:space="preserve"> </w:t>
      </w:r>
      <w:r w:rsidR="005C5623">
        <w:rPr>
          <w:rFonts w:ascii="Arial Narrow" w:hAnsi="Arial Narrow" w:cs="Arial"/>
        </w:rPr>
        <w:t xml:space="preserve">data </w:t>
      </w:r>
      <w:r w:rsidR="00F01045">
        <w:rPr>
          <w:rFonts w:ascii="Arial Narrow" w:hAnsi="Arial Narrow" w:cs="Arial"/>
        </w:rPr>
        <w:t xml:space="preserve">of this report </w:t>
      </w:r>
      <w:r w:rsidR="005C5623">
        <w:rPr>
          <w:rFonts w:ascii="Arial Narrow" w:hAnsi="Arial Narrow" w:cs="Arial"/>
        </w:rPr>
        <w:t>were obtained as</w:t>
      </w:r>
      <w:r w:rsidR="0053782A">
        <w:rPr>
          <w:rFonts w:ascii="Arial Narrow" w:hAnsi="Arial Narrow" w:cs="Arial"/>
        </w:rPr>
        <w:t xml:space="preserve"> </w:t>
      </w:r>
      <w:r w:rsidR="00F01045">
        <w:rPr>
          <w:rFonts w:ascii="Arial Narrow" w:hAnsi="Arial Narrow" w:cs="Arial"/>
        </w:rPr>
        <w:t xml:space="preserve">part of </w:t>
      </w:r>
      <w:r w:rsidR="0053782A">
        <w:rPr>
          <w:rFonts w:ascii="Arial Narrow" w:hAnsi="Arial Narrow" w:cs="Arial"/>
        </w:rPr>
        <w:t xml:space="preserve">an ongoing </w:t>
      </w:r>
      <w:r w:rsidR="00F01045">
        <w:rPr>
          <w:rFonts w:ascii="Arial Narrow" w:hAnsi="Arial Narrow" w:cs="Arial"/>
        </w:rPr>
        <w:t>testing program in</w:t>
      </w:r>
      <w:r w:rsidR="003E2EB4">
        <w:rPr>
          <w:rFonts w:ascii="Arial Narrow" w:hAnsi="Arial Narrow" w:cs="Arial"/>
        </w:rPr>
        <w:t xml:space="preserve"> long-duration spaceflight crews</w:t>
      </w:r>
      <w:r w:rsidR="00FD4F39">
        <w:rPr>
          <w:rFonts w:ascii="Arial Narrow" w:hAnsi="Arial Narrow" w:cs="Arial"/>
        </w:rPr>
        <w:t xml:space="preserve"> titled</w:t>
      </w:r>
      <w:r w:rsidR="00F01045">
        <w:rPr>
          <w:rFonts w:ascii="Arial Narrow" w:hAnsi="Arial Narrow" w:cs="Arial"/>
        </w:rPr>
        <w:t xml:space="preserve"> </w:t>
      </w:r>
      <w:r w:rsidR="00FD4F39">
        <w:rPr>
          <w:rFonts w:ascii="Arial Narrow" w:hAnsi="Arial Narrow" w:cs="Arial"/>
        </w:rPr>
        <w:t>”</w:t>
      </w:r>
      <w:r w:rsidR="00FD4F39">
        <w:rPr>
          <w:rFonts w:ascii="Arial Narrow" w:hAnsi="Arial Narrow"/>
        </w:rPr>
        <w:t>Validation of On-orbit Methodology for the Assessment of Cardiac Function and Changes in Circulating Volume using ‘Braslet-M’ Occlusion Cuffs</w:t>
      </w:r>
      <w:r w:rsidR="00F01045">
        <w:rPr>
          <w:rFonts w:ascii="Arial Narrow" w:hAnsi="Arial Narrow" w:cs="Arial"/>
        </w:rPr>
        <w:t xml:space="preserve"> (</w:t>
      </w:r>
      <w:r w:rsidR="0058016A">
        <w:rPr>
          <w:rFonts w:ascii="Arial Narrow" w:hAnsi="Arial Narrow" w:cs="Arial"/>
        </w:rPr>
        <w:t>Braslet</w:t>
      </w:r>
      <w:r w:rsidR="00F01045">
        <w:rPr>
          <w:rFonts w:ascii="Arial Narrow" w:hAnsi="Arial Narrow" w:cs="Arial"/>
        </w:rPr>
        <w:t>)</w:t>
      </w:r>
      <w:r w:rsidR="000449BA">
        <w:rPr>
          <w:rFonts w:ascii="Arial Narrow" w:hAnsi="Arial Narrow" w:cs="Arial"/>
        </w:rPr>
        <w:t>”</w:t>
      </w:r>
      <w:r w:rsidR="000B6C44">
        <w:rPr>
          <w:rFonts w:ascii="Arial Narrow" w:hAnsi="Arial Narrow" w:cs="Arial"/>
        </w:rPr>
        <w:t>.</w:t>
      </w:r>
      <w:r w:rsidR="00801347" w:rsidRPr="00801347">
        <w:rPr>
          <w:rFonts w:ascii="Arial Narrow" w:hAnsi="Arial Narrow"/>
        </w:rPr>
        <w:t xml:space="preserve"> </w:t>
      </w:r>
      <w:r w:rsidR="00FD4F39">
        <w:rPr>
          <w:rFonts w:ascii="Arial Narrow" w:hAnsi="Arial Narrow"/>
        </w:rPr>
        <w:t>Th</w:t>
      </w:r>
      <w:r w:rsidR="00F01045">
        <w:rPr>
          <w:rFonts w:ascii="Arial Narrow" w:hAnsi="Arial Narrow"/>
        </w:rPr>
        <w:t>e study</w:t>
      </w:r>
      <w:r w:rsidR="00FD4F39">
        <w:rPr>
          <w:rFonts w:ascii="Arial Narrow" w:hAnsi="Arial Narrow"/>
        </w:rPr>
        <w:t xml:space="preserve"> </w:t>
      </w:r>
      <w:r w:rsidR="00FD4F39">
        <w:rPr>
          <w:rFonts w:ascii="Arial Narrow" w:hAnsi="Arial Narrow"/>
        </w:rPr>
        <w:t>p</w:t>
      </w:r>
      <w:r w:rsidR="00801347">
        <w:rPr>
          <w:rFonts w:ascii="Arial Narrow" w:hAnsi="Arial Narrow"/>
        </w:rPr>
        <w:t xml:space="preserve">rotocol </w:t>
      </w:r>
      <w:r w:rsidR="00FD4F39">
        <w:rPr>
          <w:rFonts w:ascii="Arial Narrow" w:hAnsi="Arial Narrow"/>
        </w:rPr>
        <w:t xml:space="preserve">was </w:t>
      </w:r>
      <w:r w:rsidR="00801347">
        <w:rPr>
          <w:rFonts w:ascii="Arial Narrow" w:hAnsi="Arial Narrow"/>
        </w:rPr>
        <w:t xml:space="preserve">approved for human testing by </w:t>
      </w:r>
      <w:r w:rsidR="00FD4F39">
        <w:rPr>
          <w:rFonts w:ascii="Arial Narrow" w:hAnsi="Arial Narrow"/>
        </w:rPr>
        <w:t>the NASA</w:t>
      </w:r>
      <w:r w:rsidR="00801347">
        <w:rPr>
          <w:rFonts w:ascii="Arial Narrow" w:hAnsi="Arial Narrow"/>
        </w:rPr>
        <w:t xml:space="preserve"> Johnson Space Center Committee for the Protection of Human Subjects.</w:t>
      </w:r>
    </w:p>
    <w:p w:rsidR="008551CF" w:rsidRDefault="008551CF">
      <w:pPr>
        <w:rPr>
          <w:rFonts w:ascii="Arial Narrow" w:hAnsi="Arial Narrow" w:cs="Arial"/>
        </w:rPr>
      </w:pPr>
    </w:p>
    <w:p w:rsidR="00485B02" w:rsidRDefault="00485B02">
      <w:pPr>
        <w:rPr>
          <w:rFonts w:ascii="Arial Narrow" w:hAnsi="Arial Narrow" w:cs="Arial"/>
        </w:rPr>
      </w:pPr>
    </w:p>
    <w:p w:rsidR="00485B02" w:rsidRDefault="00AF7FE7">
      <w:pPr>
        <w:rPr>
          <w:rFonts w:ascii="Arial" w:hAnsi="Arial" w:cs="Arial"/>
          <w:sz w:val="22"/>
          <w:szCs w:val="22"/>
        </w:rPr>
      </w:pPr>
      <w:r>
        <w:rPr>
          <w:rFonts w:ascii="Arial Narrow" w:hAnsi="Arial Narrow" w:cs="Arial"/>
        </w:rPr>
        <w:t xml:space="preserve">The </w:t>
      </w:r>
      <w:r w:rsidR="0058016A">
        <w:rPr>
          <w:rFonts w:ascii="Arial Narrow" w:hAnsi="Arial Narrow" w:cs="Arial"/>
        </w:rPr>
        <w:t>Braslet</w:t>
      </w:r>
      <w:r>
        <w:rPr>
          <w:rFonts w:ascii="Arial Narrow" w:hAnsi="Arial Narrow" w:cs="Arial"/>
        </w:rPr>
        <w:t xml:space="preserve">-M </w:t>
      </w:r>
      <w:r w:rsidR="00491CDF">
        <w:rPr>
          <w:rFonts w:ascii="Arial Narrow" w:hAnsi="Arial Narrow" w:cs="Arial"/>
        </w:rPr>
        <w:t>(</w:t>
      </w:r>
      <w:r w:rsidR="00491CDF">
        <w:rPr>
          <w:rFonts w:ascii="Arial Narrow" w:hAnsi="Arial Narrow" w:cs="Arial"/>
          <w:color w:val="FF0000"/>
        </w:rPr>
        <w:t xml:space="preserve">Figure 1) </w:t>
      </w:r>
      <w:r>
        <w:rPr>
          <w:rFonts w:ascii="Arial Narrow" w:hAnsi="Arial Narrow" w:cs="Arial"/>
        </w:rPr>
        <w:t>consists of a set of</w:t>
      </w:r>
      <w:r w:rsidR="0012524C">
        <w:rPr>
          <w:rFonts w:ascii="Arial Narrow" w:hAnsi="Arial Narrow" w:cs="Arial"/>
        </w:rPr>
        <w:t xml:space="preserve"> custom elastic bands </w:t>
      </w:r>
      <w:r w:rsidR="00BD70F3">
        <w:rPr>
          <w:rFonts w:ascii="Arial Narrow" w:hAnsi="Arial Narrow" w:cs="Arial"/>
        </w:rPr>
        <w:t xml:space="preserve">that is custom fit </w:t>
      </w:r>
      <w:r w:rsidR="0012524C">
        <w:rPr>
          <w:rFonts w:ascii="Arial Narrow" w:hAnsi="Arial Narrow" w:cs="Arial"/>
        </w:rPr>
        <w:t>to all crew</w:t>
      </w:r>
      <w:r w:rsidR="00BD70F3">
        <w:rPr>
          <w:rFonts w:ascii="Arial Narrow" w:hAnsi="Arial Narrow" w:cs="Arial"/>
        </w:rPr>
        <w:t>members</w:t>
      </w:r>
      <w:r w:rsidR="0012524C">
        <w:rPr>
          <w:rFonts w:ascii="Arial Narrow" w:hAnsi="Arial Narrow" w:cs="Arial"/>
        </w:rPr>
        <w:t xml:space="preserve"> </w:t>
      </w:r>
      <w:r w:rsidR="00485B02">
        <w:rPr>
          <w:rFonts w:ascii="Arial Narrow" w:hAnsi="Arial Narrow" w:cs="Arial"/>
        </w:rPr>
        <w:t xml:space="preserve">prior to </w:t>
      </w:r>
      <w:r w:rsidR="0012524C">
        <w:rPr>
          <w:rFonts w:ascii="Arial Narrow" w:hAnsi="Arial Narrow" w:cs="Arial"/>
        </w:rPr>
        <w:t>departing from</w:t>
      </w:r>
      <w:r>
        <w:rPr>
          <w:rFonts w:ascii="Arial Narrow" w:hAnsi="Arial Narrow" w:cs="Arial"/>
        </w:rPr>
        <w:t xml:space="preserve"> Russia on</w:t>
      </w:r>
      <w:r w:rsidR="00BD70F3">
        <w:rPr>
          <w:rFonts w:ascii="Arial Narrow" w:hAnsi="Arial Narrow" w:cs="Arial"/>
        </w:rPr>
        <w:t xml:space="preserve"> </w:t>
      </w:r>
      <w:r>
        <w:rPr>
          <w:rFonts w:ascii="Arial Narrow" w:hAnsi="Arial Narrow" w:cs="Arial"/>
        </w:rPr>
        <w:t>board Soyuz</w:t>
      </w:r>
      <w:r w:rsidR="00BD70F3">
        <w:rPr>
          <w:rFonts w:ascii="Arial Narrow" w:hAnsi="Arial Narrow" w:cs="Arial"/>
        </w:rPr>
        <w:t xml:space="preserve"> spacecraft</w:t>
      </w:r>
      <w:r>
        <w:rPr>
          <w:rFonts w:ascii="Arial Narrow" w:hAnsi="Arial Narrow" w:cs="Arial"/>
        </w:rPr>
        <w:t>.</w:t>
      </w:r>
      <w:r w:rsidR="0089585A">
        <w:rPr>
          <w:rFonts w:ascii="Arial Narrow" w:hAnsi="Arial Narrow" w:cs="Arial"/>
        </w:rPr>
        <w:t xml:space="preserve"> T</w:t>
      </w:r>
      <w:r w:rsidR="0012524C">
        <w:rPr>
          <w:rFonts w:ascii="Arial Narrow" w:hAnsi="Arial Narrow" w:cs="Arial"/>
        </w:rPr>
        <w:t>his device is a Russian countermeasure to</w:t>
      </w:r>
      <w:r w:rsidR="00485B02">
        <w:rPr>
          <w:rFonts w:ascii="Arial Narrow" w:hAnsi="Arial Narrow" w:cs="Arial"/>
        </w:rPr>
        <w:t xml:space="preserve"> alleviate i</w:t>
      </w:r>
      <w:r w:rsidR="0012524C">
        <w:rPr>
          <w:rFonts w:ascii="Arial Narrow" w:hAnsi="Arial Narrow" w:cs="Arial"/>
        </w:rPr>
        <w:t xml:space="preserve">ncreased </w:t>
      </w:r>
      <w:r w:rsidR="00570D44">
        <w:rPr>
          <w:rFonts w:ascii="Arial Narrow" w:hAnsi="Arial Narrow" w:cs="Arial"/>
        </w:rPr>
        <w:t>head ward</w:t>
      </w:r>
      <w:r w:rsidR="0012524C">
        <w:rPr>
          <w:rFonts w:ascii="Arial Narrow" w:hAnsi="Arial Narrow" w:cs="Arial"/>
        </w:rPr>
        <w:t xml:space="preserve"> fluid shift experienced in early phases of microgravity.  The </w:t>
      </w:r>
      <w:r w:rsidR="0058016A">
        <w:rPr>
          <w:rFonts w:ascii="Arial Narrow" w:hAnsi="Arial Narrow" w:cs="Arial"/>
        </w:rPr>
        <w:t>Braslet</w:t>
      </w:r>
      <w:r w:rsidR="0012524C">
        <w:rPr>
          <w:rFonts w:ascii="Arial Narrow" w:hAnsi="Arial Narrow" w:cs="Arial"/>
        </w:rPr>
        <w:t>s are worn on the crewmembers</w:t>
      </w:r>
      <w:r w:rsidR="00BD70F3">
        <w:rPr>
          <w:rFonts w:ascii="Arial Narrow" w:hAnsi="Arial Narrow" w:cs="Arial"/>
        </w:rPr>
        <w:t>’</w:t>
      </w:r>
      <w:r w:rsidR="0012524C">
        <w:rPr>
          <w:rFonts w:ascii="Arial Narrow" w:hAnsi="Arial Narrow" w:cs="Arial"/>
        </w:rPr>
        <w:t xml:space="preserve"> legs bilaterally and tightened to a prescribed tension.</w:t>
      </w:r>
      <w:r w:rsidR="00764E8B" w:rsidRPr="00764E8B">
        <w:rPr>
          <w:rFonts w:ascii="Arial" w:hAnsi="Arial" w:cs="Arial"/>
          <w:sz w:val="22"/>
          <w:szCs w:val="22"/>
        </w:rPr>
        <w:t xml:space="preserve"> </w:t>
      </w:r>
      <w:r w:rsidR="00764E8B" w:rsidRPr="00764E8B">
        <w:rPr>
          <w:rFonts w:ascii="Arial Narrow" w:hAnsi="Arial Narrow" w:cs="Arial"/>
        </w:rPr>
        <w:t xml:space="preserve">The </w:t>
      </w:r>
      <w:r w:rsidR="0058016A">
        <w:rPr>
          <w:rFonts w:ascii="Arial Narrow" w:hAnsi="Arial Narrow" w:cs="Arial"/>
        </w:rPr>
        <w:t>Braslet</w:t>
      </w:r>
      <w:r w:rsidR="00764E8B" w:rsidRPr="00764E8B">
        <w:rPr>
          <w:rFonts w:ascii="Arial Narrow" w:hAnsi="Arial Narrow" w:cs="Arial"/>
        </w:rPr>
        <w:t>-M is designed to cause fluid sequestration in the vascular bed</w:t>
      </w:r>
      <w:r w:rsidR="00B76213">
        <w:rPr>
          <w:rFonts w:ascii="Arial Narrow" w:hAnsi="Arial Narrow" w:cs="Arial"/>
        </w:rPr>
        <w:t xml:space="preserve"> and tissues</w:t>
      </w:r>
      <w:r w:rsidR="00764E8B" w:rsidRPr="00764E8B">
        <w:rPr>
          <w:rFonts w:ascii="Arial Narrow" w:hAnsi="Arial Narrow" w:cs="Arial"/>
        </w:rPr>
        <w:t xml:space="preserve"> of the lower extremities, reducing the</w:t>
      </w:r>
      <w:r w:rsidR="00B76213">
        <w:rPr>
          <w:rFonts w:ascii="Arial Narrow" w:hAnsi="Arial Narrow" w:cs="Arial"/>
        </w:rPr>
        <w:t xml:space="preserve"> effective</w:t>
      </w:r>
      <w:r w:rsidR="00764E8B" w:rsidRPr="00764E8B">
        <w:rPr>
          <w:rFonts w:ascii="Arial Narrow" w:hAnsi="Arial Narrow" w:cs="Arial"/>
        </w:rPr>
        <w:t xml:space="preserve"> circulating volume</w:t>
      </w:r>
      <w:r w:rsidR="00764E8B">
        <w:rPr>
          <w:rFonts w:ascii="Arial Narrow" w:hAnsi="Arial Narrow" w:cs="Arial"/>
        </w:rPr>
        <w:t xml:space="preserve">.  </w:t>
      </w:r>
      <w:r w:rsidR="0012524C">
        <w:rPr>
          <w:rFonts w:ascii="Arial Narrow" w:hAnsi="Arial Narrow" w:cs="Arial"/>
        </w:rPr>
        <w:t xml:space="preserve">The </w:t>
      </w:r>
      <w:r>
        <w:rPr>
          <w:rFonts w:ascii="Arial Narrow" w:hAnsi="Arial Narrow" w:cs="Arial"/>
        </w:rPr>
        <w:t>phy</w:t>
      </w:r>
      <w:r w:rsidR="00E11260">
        <w:rPr>
          <w:rFonts w:ascii="Arial Narrow" w:hAnsi="Arial Narrow" w:cs="Arial"/>
        </w:rPr>
        <w:t xml:space="preserve">siologic effect of the </w:t>
      </w:r>
      <w:r w:rsidR="0058016A">
        <w:rPr>
          <w:rFonts w:ascii="Arial Narrow" w:hAnsi="Arial Narrow" w:cs="Arial"/>
        </w:rPr>
        <w:t>Braslet</w:t>
      </w:r>
      <w:r w:rsidR="00E11260">
        <w:rPr>
          <w:rFonts w:ascii="Arial Narrow" w:hAnsi="Arial Narrow" w:cs="Arial"/>
        </w:rPr>
        <w:t>-M to circulation</w:t>
      </w:r>
      <w:r>
        <w:rPr>
          <w:rFonts w:ascii="Arial Narrow" w:hAnsi="Arial Narrow" w:cs="Arial"/>
        </w:rPr>
        <w:t xml:space="preserve"> had</w:t>
      </w:r>
      <w:r w:rsidR="0012524C">
        <w:rPr>
          <w:rFonts w:ascii="Arial Narrow" w:hAnsi="Arial Narrow" w:cs="Arial"/>
        </w:rPr>
        <w:t xml:space="preserve"> not been </w:t>
      </w:r>
      <w:r w:rsidR="00BD70F3">
        <w:rPr>
          <w:rFonts w:ascii="Arial Narrow" w:hAnsi="Arial Narrow" w:cs="Arial"/>
        </w:rPr>
        <w:t xml:space="preserve">formally </w:t>
      </w:r>
      <w:r w:rsidR="0012524C">
        <w:rPr>
          <w:rFonts w:ascii="Arial Narrow" w:hAnsi="Arial Narrow" w:cs="Arial"/>
        </w:rPr>
        <w:t xml:space="preserve">studied </w:t>
      </w:r>
      <w:r w:rsidR="00485B02">
        <w:rPr>
          <w:rFonts w:ascii="Arial Narrow" w:hAnsi="Arial Narrow" w:cs="Arial"/>
        </w:rPr>
        <w:t>by NASA</w:t>
      </w:r>
      <w:r>
        <w:rPr>
          <w:rFonts w:ascii="Arial Narrow" w:hAnsi="Arial Narrow" w:cs="Arial"/>
        </w:rPr>
        <w:t>.</w:t>
      </w:r>
      <w:r w:rsidR="00E11260" w:rsidRPr="00E11260">
        <w:rPr>
          <w:rFonts w:ascii="Arial" w:hAnsi="Arial" w:cs="Arial"/>
          <w:sz w:val="22"/>
          <w:szCs w:val="22"/>
        </w:rPr>
        <w:t xml:space="preserve"> </w:t>
      </w:r>
      <w:r>
        <w:rPr>
          <w:rFonts w:ascii="Arial Narrow" w:hAnsi="Arial Narrow" w:cs="Arial"/>
        </w:rPr>
        <w:t xml:space="preserve">Anecdotal </w:t>
      </w:r>
      <w:r w:rsidR="00485B02">
        <w:rPr>
          <w:rFonts w:ascii="Arial Narrow" w:hAnsi="Arial Narrow" w:cs="Arial"/>
        </w:rPr>
        <w:t xml:space="preserve">long duration </w:t>
      </w:r>
      <w:r>
        <w:rPr>
          <w:rFonts w:ascii="Arial Narrow" w:hAnsi="Arial Narrow" w:cs="Arial"/>
        </w:rPr>
        <w:t xml:space="preserve">crew feedback </w:t>
      </w:r>
      <w:r w:rsidR="00B76213">
        <w:rPr>
          <w:rFonts w:ascii="Arial Narrow" w:hAnsi="Arial Narrow" w:cs="Arial"/>
        </w:rPr>
        <w:t xml:space="preserve">from both cosmonauts and astronauts </w:t>
      </w:r>
      <w:r>
        <w:rPr>
          <w:rFonts w:ascii="Arial Narrow" w:hAnsi="Arial Narrow" w:cs="Arial"/>
        </w:rPr>
        <w:t>indicate</w:t>
      </w:r>
      <w:r w:rsidR="00BD70F3">
        <w:rPr>
          <w:rFonts w:ascii="Arial Narrow" w:hAnsi="Arial Narrow" w:cs="Arial"/>
        </w:rPr>
        <w:t>d</w:t>
      </w:r>
      <w:r>
        <w:rPr>
          <w:rFonts w:ascii="Arial Narrow" w:hAnsi="Arial Narrow" w:cs="Arial"/>
        </w:rPr>
        <w:t xml:space="preserve"> that the </w:t>
      </w:r>
      <w:r w:rsidR="0058016A">
        <w:rPr>
          <w:rFonts w:ascii="Arial Narrow" w:hAnsi="Arial Narrow" w:cs="Arial"/>
        </w:rPr>
        <w:t>Braslet</w:t>
      </w:r>
      <w:r>
        <w:rPr>
          <w:rFonts w:ascii="Arial Narrow" w:hAnsi="Arial Narrow" w:cs="Arial"/>
        </w:rPr>
        <w:t>s reduce ill effect</w:t>
      </w:r>
      <w:r w:rsidR="000449BA">
        <w:rPr>
          <w:rFonts w:ascii="Arial Narrow" w:hAnsi="Arial Narrow" w:cs="Arial"/>
        </w:rPr>
        <w:t>s</w:t>
      </w:r>
      <w:r>
        <w:rPr>
          <w:rFonts w:ascii="Arial Narrow" w:hAnsi="Arial Narrow" w:cs="Arial"/>
        </w:rPr>
        <w:t xml:space="preserve"> or symptoms of microgravity exposure and allow for improved mental focus</w:t>
      </w:r>
      <w:r w:rsidR="00485B02">
        <w:rPr>
          <w:rFonts w:ascii="Arial Narrow" w:hAnsi="Arial Narrow" w:cs="Arial"/>
        </w:rPr>
        <w:t xml:space="preserve"> (A. </w:t>
      </w:r>
      <w:r w:rsidR="006C78F9">
        <w:rPr>
          <w:rFonts w:ascii="Arial Narrow" w:hAnsi="Arial Narrow" w:cs="Arial"/>
        </w:rPr>
        <w:t xml:space="preserve">Sargsyan personal </w:t>
      </w:r>
      <w:r w:rsidR="00485B02">
        <w:rPr>
          <w:rFonts w:ascii="Arial Narrow" w:hAnsi="Arial Narrow" w:cs="Arial"/>
        </w:rPr>
        <w:t>communication)</w:t>
      </w:r>
      <w:r>
        <w:rPr>
          <w:rFonts w:ascii="Arial Narrow" w:hAnsi="Arial Narrow" w:cs="Arial"/>
        </w:rPr>
        <w:t>.</w:t>
      </w:r>
      <w:r w:rsidR="00E11260" w:rsidRPr="00E11260">
        <w:rPr>
          <w:rFonts w:ascii="Arial" w:hAnsi="Arial" w:cs="Arial"/>
          <w:sz w:val="22"/>
          <w:szCs w:val="22"/>
        </w:rPr>
        <w:t xml:space="preserve"> </w:t>
      </w:r>
    </w:p>
    <w:p w:rsidR="00E11260" w:rsidRPr="00491CDF" w:rsidRDefault="00491CDF">
      <w:pPr>
        <w:rPr>
          <w:rFonts w:ascii="Arial Narrow" w:hAnsi="Arial Narrow" w:cs="Arial"/>
          <w:b/>
        </w:rPr>
      </w:pPr>
      <w:r>
        <w:rPr>
          <w:rFonts w:ascii="Arial Narrow" w:hAnsi="Arial Narrow" w:cs="Arial"/>
          <w:noProof/>
        </w:rPr>
        <w:drawing>
          <wp:inline distT="0" distB="0" distL="0" distR="0">
            <wp:extent cx="2589396" cy="3095187"/>
            <wp:effectExtent l="19050" t="0" r="1404" b="0"/>
            <wp:docPr id="3" name="Picture 2" descr="braslet on legs show 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let on legs show action.JPG"/>
                    <pic:cNvPicPr/>
                  </pic:nvPicPr>
                  <pic:blipFill>
                    <a:blip r:embed="rId6" cstate="print">
                      <a:grayscl/>
                    </a:blip>
                    <a:srcRect l="18305" r="18962"/>
                    <a:stretch>
                      <a:fillRect/>
                    </a:stretch>
                  </pic:blipFill>
                  <pic:spPr>
                    <a:xfrm>
                      <a:off x="0" y="0"/>
                      <a:ext cx="2589396" cy="3095187"/>
                    </a:xfrm>
                    <a:prstGeom prst="rect">
                      <a:avLst/>
                    </a:prstGeom>
                  </pic:spPr>
                </pic:pic>
              </a:graphicData>
            </a:graphic>
          </wp:inline>
        </w:drawing>
      </w:r>
      <w:r>
        <w:rPr>
          <w:rFonts w:ascii="Arial Narrow" w:hAnsi="Arial Narrow" w:cs="Arial"/>
        </w:rPr>
        <w:t xml:space="preserve"> </w:t>
      </w:r>
      <w:proofErr w:type="gramStart"/>
      <w:r>
        <w:rPr>
          <w:rFonts w:ascii="Arial Narrow" w:hAnsi="Arial Narrow" w:cs="Arial"/>
        </w:rPr>
        <w:t>Figure 1.</w:t>
      </w:r>
      <w:proofErr w:type="gramEnd"/>
      <w:r>
        <w:rPr>
          <w:rFonts w:ascii="Arial Narrow" w:hAnsi="Arial Narrow" w:cs="Arial"/>
        </w:rPr>
        <w:t xml:space="preserve">  Pictured here is a set of </w:t>
      </w:r>
      <w:r>
        <w:rPr>
          <w:rFonts w:ascii="Arial Narrow" w:hAnsi="Arial Narrow" w:cs="Arial"/>
        </w:rPr>
        <w:t xml:space="preserve">Braslet-M </w:t>
      </w:r>
      <w:r>
        <w:rPr>
          <w:rFonts w:ascii="Arial Narrow" w:hAnsi="Arial Narrow" w:cs="Arial"/>
        </w:rPr>
        <w:t xml:space="preserve">that is contoured to a custom fit and worn bilaterally high on the legs.  This example shows the Braslets in the released position.  In flight the Braslets are tightened by the Velcro strap to a preflight prescribed in Russia.  The setting is worn to alleviate the </w:t>
      </w:r>
      <w:r w:rsidR="005326BE">
        <w:rPr>
          <w:rFonts w:ascii="Arial Narrow" w:hAnsi="Arial Narrow" w:cs="Arial"/>
        </w:rPr>
        <w:t xml:space="preserve">increased </w:t>
      </w:r>
      <w:r w:rsidR="005326BE">
        <w:rPr>
          <w:rFonts w:ascii="Arial Narrow" w:hAnsi="Arial Narrow" w:cs="Arial"/>
        </w:rPr>
        <w:t>head ward</w:t>
      </w:r>
      <w:r w:rsidR="005326BE">
        <w:rPr>
          <w:rFonts w:ascii="Arial Narrow" w:hAnsi="Arial Narrow" w:cs="Arial"/>
        </w:rPr>
        <w:t xml:space="preserve"> fluid shift</w:t>
      </w:r>
      <w:r w:rsidR="005326BE">
        <w:rPr>
          <w:rFonts w:ascii="Arial Narrow" w:hAnsi="Arial Narrow" w:cs="Arial"/>
        </w:rPr>
        <w:t xml:space="preserve"> and negative</w:t>
      </w:r>
      <w:r>
        <w:rPr>
          <w:rFonts w:ascii="Arial Narrow" w:hAnsi="Arial Narrow" w:cs="Arial"/>
        </w:rPr>
        <w:t xml:space="preserve"> physical symptoms of early space flight</w:t>
      </w:r>
      <w:r w:rsidR="005326BE">
        <w:rPr>
          <w:rFonts w:ascii="Arial Narrow" w:hAnsi="Arial Narrow" w:cs="Arial"/>
        </w:rPr>
        <w:t>.</w:t>
      </w:r>
      <w:r>
        <w:rPr>
          <w:rFonts w:ascii="Arial Narrow" w:hAnsi="Arial Narrow" w:cs="Arial"/>
        </w:rPr>
        <w:t xml:space="preserve"> </w:t>
      </w:r>
    </w:p>
    <w:p w:rsidR="00491CDF" w:rsidRDefault="00491CDF">
      <w:pPr>
        <w:rPr>
          <w:rFonts w:ascii="Arial Narrow" w:hAnsi="Arial Narrow" w:cs="Arial"/>
        </w:rPr>
      </w:pPr>
    </w:p>
    <w:p w:rsidR="00491CDF" w:rsidRDefault="00491CDF">
      <w:pPr>
        <w:rPr>
          <w:rFonts w:ascii="Arial Narrow" w:hAnsi="Arial Narrow" w:cs="Arial"/>
        </w:rPr>
      </w:pPr>
    </w:p>
    <w:p w:rsidR="00491CDF" w:rsidRDefault="00491CDF">
      <w:pPr>
        <w:rPr>
          <w:rFonts w:ascii="Arial Narrow" w:hAnsi="Arial Narrow" w:cs="Arial"/>
        </w:rPr>
      </w:pPr>
    </w:p>
    <w:p w:rsidR="007A036B" w:rsidRDefault="00485B02">
      <w:pPr>
        <w:rPr>
          <w:rFonts w:ascii="Arial Narrow" w:hAnsi="Arial Narrow" w:cs="Arial"/>
        </w:rPr>
      </w:pPr>
      <w:r>
        <w:rPr>
          <w:rFonts w:ascii="Arial Narrow" w:hAnsi="Arial Narrow" w:cs="Arial"/>
        </w:rPr>
        <w:t xml:space="preserve">In echocardiography, </w:t>
      </w:r>
      <w:r w:rsidR="00D6442A">
        <w:rPr>
          <w:rFonts w:ascii="Arial Narrow" w:hAnsi="Arial Narrow" w:cs="Arial"/>
        </w:rPr>
        <w:t xml:space="preserve">TD is considered relatively independent of </w:t>
      </w:r>
      <w:r w:rsidR="00BD70F3">
        <w:rPr>
          <w:rFonts w:ascii="Arial Narrow" w:hAnsi="Arial Narrow" w:cs="Arial"/>
        </w:rPr>
        <w:t xml:space="preserve">cardiac </w:t>
      </w:r>
      <w:r w:rsidR="00D6442A">
        <w:rPr>
          <w:rFonts w:ascii="Arial Narrow" w:hAnsi="Arial Narrow" w:cs="Arial"/>
        </w:rPr>
        <w:t>preload, geometry,</w:t>
      </w:r>
      <w:r w:rsidR="0089585A">
        <w:rPr>
          <w:rFonts w:ascii="Arial Narrow" w:hAnsi="Arial Narrow" w:cs="Arial"/>
        </w:rPr>
        <w:t xml:space="preserve"> </w:t>
      </w:r>
      <w:r w:rsidR="00B854D2">
        <w:rPr>
          <w:rFonts w:ascii="Arial Narrow" w:hAnsi="Arial Narrow" w:cs="Arial"/>
        </w:rPr>
        <w:t>respiration and heart rate (7-12</w:t>
      </w:r>
      <w:r w:rsidR="0089585A">
        <w:rPr>
          <w:rFonts w:ascii="Arial Narrow" w:hAnsi="Arial Narrow" w:cs="Arial"/>
        </w:rPr>
        <w:t>)</w:t>
      </w:r>
      <w:r w:rsidR="00D6442A">
        <w:rPr>
          <w:rFonts w:ascii="Arial Narrow" w:hAnsi="Arial Narrow" w:cs="Arial"/>
        </w:rPr>
        <w:t>.</w:t>
      </w:r>
      <w:r w:rsidR="002F11AD">
        <w:rPr>
          <w:rFonts w:ascii="Arial Narrow" w:hAnsi="Arial Narrow" w:cs="Arial"/>
        </w:rPr>
        <w:t xml:space="preserve">One </w:t>
      </w:r>
      <w:r w:rsidR="006537CC">
        <w:rPr>
          <w:rFonts w:ascii="Arial Narrow" w:hAnsi="Arial Narrow" w:cs="Arial"/>
        </w:rPr>
        <w:t>purpose of this study is to test the reproducibility</w:t>
      </w:r>
      <w:r w:rsidR="00F55B74">
        <w:rPr>
          <w:rFonts w:ascii="Arial Narrow" w:hAnsi="Arial Narrow" w:cs="Arial"/>
        </w:rPr>
        <w:t xml:space="preserve"> and fidelity of TD </w:t>
      </w:r>
      <w:r w:rsidR="007D4120">
        <w:rPr>
          <w:rFonts w:ascii="Arial Narrow" w:hAnsi="Arial Narrow" w:cs="Arial"/>
        </w:rPr>
        <w:t xml:space="preserve">in the </w:t>
      </w:r>
      <w:r w:rsidR="00D6442A">
        <w:rPr>
          <w:rFonts w:ascii="Arial Narrow" w:hAnsi="Arial Narrow" w:cs="Arial"/>
        </w:rPr>
        <w:t xml:space="preserve">RV by </w:t>
      </w:r>
      <w:r w:rsidR="00BD70F3">
        <w:rPr>
          <w:rFonts w:ascii="Arial Narrow" w:hAnsi="Arial Narrow" w:cs="Arial"/>
        </w:rPr>
        <w:t xml:space="preserve">relatively </w:t>
      </w:r>
      <w:r w:rsidR="00D6442A">
        <w:rPr>
          <w:rFonts w:ascii="Arial Narrow" w:hAnsi="Arial Narrow" w:cs="Arial"/>
        </w:rPr>
        <w:t>inexperienced ultrasound operators</w:t>
      </w:r>
      <w:r w:rsidR="00BD70F3">
        <w:rPr>
          <w:rFonts w:ascii="Arial Narrow" w:hAnsi="Arial Narrow" w:cs="Arial"/>
        </w:rPr>
        <w:t xml:space="preserve"> (</w:t>
      </w:r>
      <w:r w:rsidR="00966D2B">
        <w:rPr>
          <w:rFonts w:ascii="Arial Narrow" w:hAnsi="Arial Narrow" w:cs="Arial"/>
        </w:rPr>
        <w:t>i.e. astronauts</w:t>
      </w:r>
      <w:r w:rsidR="00BD70F3">
        <w:rPr>
          <w:rFonts w:ascii="Arial Narrow" w:hAnsi="Arial Narrow" w:cs="Arial"/>
        </w:rPr>
        <w:t>)</w:t>
      </w:r>
      <w:r w:rsidR="00D6442A">
        <w:rPr>
          <w:rFonts w:ascii="Arial Narrow" w:hAnsi="Arial Narrow" w:cs="Arial"/>
        </w:rPr>
        <w:t xml:space="preserve">.  </w:t>
      </w:r>
      <w:r w:rsidR="002F11AD">
        <w:rPr>
          <w:rFonts w:ascii="Arial Narrow" w:hAnsi="Arial Narrow" w:cs="Arial"/>
        </w:rPr>
        <w:t>A</w:t>
      </w:r>
      <w:r w:rsidR="00D6442A">
        <w:rPr>
          <w:rFonts w:ascii="Arial Narrow" w:hAnsi="Arial Narrow" w:cs="Arial"/>
        </w:rPr>
        <w:t>ll terrestrial research on RV TD that is widely accepted is performed by experienced operators</w:t>
      </w:r>
      <w:r w:rsidR="002F11AD">
        <w:rPr>
          <w:rFonts w:ascii="Arial Narrow" w:hAnsi="Arial Narrow" w:cs="Arial"/>
        </w:rPr>
        <w:t xml:space="preserve"> with their hands on the probe, but in this case the experts remotely guided this work from the ground</w:t>
      </w:r>
      <w:r w:rsidR="00D6442A">
        <w:rPr>
          <w:rFonts w:ascii="Arial Narrow" w:hAnsi="Arial Narrow" w:cs="Arial"/>
        </w:rPr>
        <w:t xml:space="preserve">.  This experiment was performed </w:t>
      </w:r>
      <w:r w:rsidR="0035230E">
        <w:rPr>
          <w:rFonts w:ascii="Arial Narrow" w:hAnsi="Arial Narrow" w:cs="Arial"/>
        </w:rPr>
        <w:t xml:space="preserve">using successful techniques previously </w:t>
      </w:r>
      <w:r w:rsidR="00B76213">
        <w:rPr>
          <w:rFonts w:ascii="Arial Narrow" w:hAnsi="Arial Narrow" w:cs="Arial"/>
        </w:rPr>
        <w:t>described by Dulchavsky</w:t>
      </w:r>
      <w:r w:rsidR="00766DE3">
        <w:rPr>
          <w:rFonts w:ascii="Arial Narrow" w:hAnsi="Arial Narrow" w:cs="Arial"/>
        </w:rPr>
        <w:t xml:space="preserve"> et al during the </w:t>
      </w:r>
      <w:r w:rsidR="0035230E">
        <w:rPr>
          <w:rFonts w:ascii="Arial Narrow" w:hAnsi="Arial Narrow" w:cs="Arial"/>
        </w:rPr>
        <w:t xml:space="preserve">Advanced Ultrasound in Microgravity </w:t>
      </w:r>
      <w:r w:rsidR="002F11AD">
        <w:rPr>
          <w:rFonts w:ascii="Arial Narrow" w:hAnsi="Arial Narrow" w:cs="Arial"/>
        </w:rPr>
        <w:t>e</w:t>
      </w:r>
      <w:r w:rsidR="0035230E">
        <w:rPr>
          <w:rFonts w:ascii="Arial Narrow" w:hAnsi="Arial Narrow" w:cs="Arial"/>
        </w:rPr>
        <w:t>xperiment (ADUM) where</w:t>
      </w:r>
      <w:r w:rsidR="00D6442A">
        <w:rPr>
          <w:rFonts w:ascii="Arial Narrow" w:hAnsi="Arial Narrow" w:cs="Arial"/>
        </w:rPr>
        <w:t xml:space="preserve"> astronauts </w:t>
      </w:r>
      <w:r w:rsidR="00766DE3">
        <w:rPr>
          <w:rFonts w:ascii="Arial Narrow" w:hAnsi="Arial Narrow" w:cs="Arial"/>
        </w:rPr>
        <w:t>successfully utilized remotely guided echocardiography</w:t>
      </w:r>
      <w:r w:rsidR="000449BA">
        <w:rPr>
          <w:rFonts w:ascii="Arial Narrow" w:hAnsi="Arial Narrow" w:cs="Arial"/>
        </w:rPr>
        <w:t>.</w:t>
      </w:r>
      <w:r w:rsidR="00766DE3">
        <w:rPr>
          <w:rFonts w:ascii="Arial Narrow" w:hAnsi="Arial Narrow" w:cs="Arial"/>
        </w:rPr>
        <w:t xml:space="preserve"> </w:t>
      </w:r>
      <w:r w:rsidR="000449BA">
        <w:rPr>
          <w:rFonts w:ascii="Arial Narrow" w:hAnsi="Arial Narrow" w:cs="Arial"/>
        </w:rPr>
        <w:t>A</w:t>
      </w:r>
      <w:r w:rsidR="00766DE3">
        <w:rPr>
          <w:rFonts w:ascii="Arial Narrow" w:hAnsi="Arial Narrow" w:cs="Arial"/>
        </w:rPr>
        <w:t xml:space="preserve">stronauts with </w:t>
      </w:r>
      <w:r w:rsidR="00D6442A">
        <w:rPr>
          <w:rFonts w:ascii="Arial Narrow" w:hAnsi="Arial Narrow" w:cs="Arial"/>
        </w:rPr>
        <w:t xml:space="preserve">limited </w:t>
      </w:r>
      <w:r w:rsidR="002F11AD">
        <w:rPr>
          <w:rFonts w:ascii="Arial Narrow" w:hAnsi="Arial Narrow" w:cs="Arial"/>
        </w:rPr>
        <w:t>or no</w:t>
      </w:r>
      <w:r w:rsidR="00766DE3">
        <w:rPr>
          <w:rFonts w:ascii="Arial Narrow" w:hAnsi="Arial Narrow" w:cs="Arial"/>
        </w:rPr>
        <w:t xml:space="preserve"> medical background </w:t>
      </w:r>
      <w:r w:rsidR="002F11AD">
        <w:rPr>
          <w:rFonts w:ascii="Arial Narrow" w:hAnsi="Arial Narrow" w:cs="Arial"/>
        </w:rPr>
        <w:t xml:space="preserve">or </w:t>
      </w:r>
      <w:r w:rsidR="00766DE3">
        <w:rPr>
          <w:rFonts w:ascii="Arial Narrow" w:hAnsi="Arial Narrow" w:cs="Arial"/>
        </w:rPr>
        <w:t>previous</w:t>
      </w:r>
      <w:r w:rsidR="00D6442A">
        <w:rPr>
          <w:rFonts w:ascii="Arial Narrow" w:hAnsi="Arial Narrow" w:cs="Arial"/>
        </w:rPr>
        <w:t xml:space="preserve"> ultrasound experience</w:t>
      </w:r>
      <w:r w:rsidR="00766DE3">
        <w:rPr>
          <w:rFonts w:ascii="Arial Narrow" w:hAnsi="Arial Narrow" w:cs="Arial"/>
        </w:rPr>
        <w:t xml:space="preserve"> </w:t>
      </w:r>
      <w:r w:rsidR="002F11AD">
        <w:rPr>
          <w:rFonts w:ascii="Arial Narrow" w:hAnsi="Arial Narrow" w:cs="Arial"/>
        </w:rPr>
        <w:t>we</w:t>
      </w:r>
      <w:r w:rsidR="00766DE3">
        <w:rPr>
          <w:rFonts w:ascii="Arial Narrow" w:hAnsi="Arial Narrow" w:cs="Arial"/>
        </w:rPr>
        <w:t xml:space="preserve">re </w:t>
      </w:r>
      <w:r w:rsidR="00D6442A">
        <w:rPr>
          <w:rFonts w:ascii="Arial Narrow" w:hAnsi="Arial Narrow" w:cs="Arial"/>
        </w:rPr>
        <w:t xml:space="preserve">remotely guided </w:t>
      </w:r>
      <w:r w:rsidR="00766DE3">
        <w:rPr>
          <w:rFonts w:ascii="Arial Narrow" w:hAnsi="Arial Narrow" w:cs="Arial"/>
        </w:rPr>
        <w:t xml:space="preserve">through complex echocardiography </w:t>
      </w:r>
      <w:r w:rsidR="00D6442A">
        <w:rPr>
          <w:rFonts w:ascii="Arial Narrow" w:hAnsi="Arial Narrow" w:cs="Arial"/>
        </w:rPr>
        <w:t>by a team of experts f</w:t>
      </w:r>
      <w:r w:rsidR="00F55B74">
        <w:rPr>
          <w:rFonts w:ascii="Arial Narrow" w:hAnsi="Arial Narrow" w:cs="Arial"/>
        </w:rPr>
        <w:t xml:space="preserve">rom Mission Control. </w:t>
      </w:r>
      <w:r w:rsidR="00F6724B">
        <w:rPr>
          <w:rFonts w:ascii="Arial Narrow" w:hAnsi="Arial Narrow" w:cs="Arial"/>
        </w:rPr>
        <w:fldChar w:fldCharType="begin"/>
      </w:r>
      <w:r w:rsidR="00F812D8">
        <w:rPr>
          <w:rFonts w:ascii="Arial Narrow" w:hAnsi="Arial Narrow" w:cs="Arial"/>
        </w:rPr>
        <w:instrText xml:space="preserve"> ADDIN REFMGR.CITE &lt;Refman&gt;&lt;Cite&gt;&lt;Author&gt;Foale&lt;/Author&gt;&lt;Year&gt;2005&lt;/Year&gt;&lt;RecNum&gt;32&lt;/RecNum&gt;&lt;MDL Ref_Type="Journal"&gt;&lt;Ref_Type&gt;Journal&lt;/Ref_Type&gt;&lt;Ref_ID&gt;32&lt;/Ref_ID&gt;&lt;Title_Primary&gt;Diagnostic instrumentation aboard ISS: just-in-time training for non-physician crewmembers&lt;/Title_Primary&gt;&lt;Authors_Primary&gt;Foale,C.M.&lt;/Authors_Primary&gt;&lt;Authors_Primary&gt;Kaleri,A.Y.&lt;/Authors_Primary&gt;&lt;Authors_Primary&gt;Sargsyan,A.E.&lt;/Authors_Primary&gt;&lt;Authors_Primary&gt;Hamilton,D.R.&lt;/Authors_Primary&gt;&lt;Authors_Primary&gt;Melton,S.&lt;/Authors_Primary&gt;&lt;Authors_Primary&gt;Martin,D.&lt;/Authors_Primary&gt;&lt;Authors_Primary&gt;Dulchavsky,S.A.&lt;/Authors_Primary&gt;&lt;Date_Primary&gt;2005/6&lt;/Date_Primary&gt;&lt;Keywords&gt;Aerospace Medicine&lt;/Keywords&gt;&lt;Keywords&gt;education&lt;/Keywords&gt;&lt;Keywords&gt;Cd-Rom&lt;/Keywords&gt;&lt;Keywords&gt;Competency-Based Education&lt;/Keywords&gt;&lt;Keywords&gt;Computer-Assisted Instruction&lt;/Keywords&gt;&lt;Keywords&gt;methods&lt;/Keywords&gt;&lt;Keywords&gt;Humans&lt;/Keywords&gt;&lt;Keywords&gt;Inservice Training&lt;/Keywords&gt;&lt;Keywords&gt;Models,Educational&lt;/Keywords&gt;&lt;Keywords&gt;Program Evaluation&lt;/Keywords&gt;&lt;Keywords&gt;Russia&lt;/Keywords&gt;&lt;Keywords&gt;Space Flight&lt;/Keywords&gt;&lt;Keywords&gt;manpower&lt;/Keywords&gt;&lt;Keywords&gt;Spacecraft&lt;/Keywords&gt;&lt;Keywords&gt;Time&lt;/Keywords&gt;&lt;Keywords&gt;ultrasonography&lt;/Keywords&gt;&lt;Keywords&gt;instrumentation&lt;/Keywords&gt;&lt;Keywords&gt;United States&lt;/Keywords&gt;&lt;Keywords&gt;United States National Aeronautics and Space Administration&lt;/Keywords&gt;&lt;Keywords&gt;User-Computer Interface&lt;/Keywords&gt;&lt;Reprint&gt;Not in File&lt;/Reprint&gt;&lt;Start_Page&gt;594&lt;/Start_Page&gt;&lt;End_Page&gt;598&lt;/End_Page&gt;&lt;Periodical&gt;Aviat.Space Environ.Med.&lt;/Periodical&gt;&lt;Volume&gt;76&lt;/Volume&gt;&lt;Issue&gt;6&lt;/Issue&gt;&lt;Address&gt;National Aeronautics and Space Administration, Lyndon B. Johnson Space Center, Houston, TX, USA&lt;/Address&gt;&lt;Web_URL&gt;PM:15945407&lt;/Web_URL&gt;&lt;ZZ_JournalStdAbbrev&gt;&lt;f name="System"&gt;Aviat.Space Environ.Med.&lt;/f&gt;&lt;/ZZ_JournalStdAbbrev&gt;&lt;ZZ_WorkformID&gt;1&lt;/ZZ_WorkformID&gt;&lt;/MDL&gt;&lt;/Cite&gt;&lt;/Refman&gt;</w:instrText>
      </w:r>
      <w:r w:rsidR="00F6724B">
        <w:rPr>
          <w:rFonts w:ascii="Arial Narrow" w:hAnsi="Arial Narrow" w:cs="Arial"/>
        </w:rPr>
        <w:fldChar w:fldCharType="end"/>
      </w:r>
      <w:r w:rsidR="00AB38FA">
        <w:rPr>
          <w:rFonts w:ascii="Arial Narrow" w:hAnsi="Arial Narrow" w:cs="Arial"/>
        </w:rPr>
        <w:t>(14-29)</w:t>
      </w:r>
    </w:p>
    <w:p w:rsidR="009B581F" w:rsidRDefault="009B581F">
      <w:pPr>
        <w:rPr>
          <w:rFonts w:ascii="Arial Narrow" w:hAnsi="Arial Narrow" w:cs="Arial"/>
        </w:rPr>
      </w:pPr>
    </w:p>
    <w:p w:rsidR="00E90F54" w:rsidRDefault="00C4439F">
      <w:pPr>
        <w:rPr>
          <w:rFonts w:ascii="Arial Narrow" w:hAnsi="Arial Narrow" w:cs="Arial"/>
        </w:rPr>
      </w:pPr>
      <w:r w:rsidRPr="00C4439F">
        <w:rPr>
          <w:rFonts w:ascii="Arial Narrow" w:hAnsi="Arial Narrow" w:cs="Arial"/>
        </w:rPr>
        <w:t xml:space="preserve">The </w:t>
      </w:r>
      <w:r w:rsidR="00F55B74">
        <w:rPr>
          <w:rFonts w:ascii="Arial Narrow" w:hAnsi="Arial Narrow" w:cs="Arial"/>
        </w:rPr>
        <w:t xml:space="preserve">analysis </w:t>
      </w:r>
      <w:r w:rsidR="00F55B74" w:rsidRPr="00C4439F">
        <w:rPr>
          <w:rFonts w:ascii="Arial Narrow" w:hAnsi="Arial Narrow" w:cs="Arial"/>
        </w:rPr>
        <w:t xml:space="preserve">of the right heart </w:t>
      </w:r>
      <w:r w:rsidR="00F55B74">
        <w:rPr>
          <w:rFonts w:ascii="Arial Narrow" w:hAnsi="Arial Narrow" w:cs="Arial"/>
        </w:rPr>
        <w:t xml:space="preserve">by echocardiography </w:t>
      </w:r>
      <w:r w:rsidR="009D6246">
        <w:rPr>
          <w:rFonts w:ascii="Arial Narrow" w:hAnsi="Arial Narrow" w:cs="Arial"/>
        </w:rPr>
        <w:t xml:space="preserve">uses a combination of tools to describe </w:t>
      </w:r>
      <w:r w:rsidR="00F55B74">
        <w:rPr>
          <w:rFonts w:ascii="Arial Narrow" w:hAnsi="Arial Narrow" w:cs="Arial"/>
        </w:rPr>
        <w:t xml:space="preserve">complex </w:t>
      </w:r>
      <w:r w:rsidRPr="00C4439F">
        <w:rPr>
          <w:rFonts w:ascii="Arial Narrow" w:hAnsi="Arial Narrow" w:cs="Arial"/>
        </w:rPr>
        <w:t xml:space="preserve">right heart </w:t>
      </w:r>
      <w:r w:rsidR="00E90F54">
        <w:rPr>
          <w:rFonts w:ascii="Arial Narrow" w:hAnsi="Arial Narrow" w:cs="Arial"/>
        </w:rPr>
        <w:t xml:space="preserve">geometry, </w:t>
      </w:r>
      <w:r w:rsidRPr="00C4439F">
        <w:rPr>
          <w:rFonts w:ascii="Arial Narrow" w:hAnsi="Arial Narrow" w:cs="Arial"/>
        </w:rPr>
        <w:t>chamber sizes and motion</w:t>
      </w:r>
      <w:r w:rsidR="00E90F54">
        <w:rPr>
          <w:rFonts w:ascii="Arial Narrow" w:hAnsi="Arial Narrow" w:cs="Arial"/>
        </w:rPr>
        <w:t xml:space="preserve">.  </w:t>
      </w:r>
      <w:r w:rsidR="009669B7">
        <w:rPr>
          <w:rFonts w:ascii="Arial Narrow" w:hAnsi="Arial Narrow" w:cs="Arial"/>
        </w:rPr>
        <w:t>RV</w:t>
      </w:r>
      <w:r w:rsidR="00E90F54">
        <w:rPr>
          <w:rFonts w:ascii="Arial Narrow" w:hAnsi="Arial Narrow" w:cs="Arial"/>
        </w:rPr>
        <w:t xml:space="preserve"> contraction </w:t>
      </w:r>
      <w:r w:rsidR="009D6246">
        <w:rPr>
          <w:rFonts w:ascii="Arial Narrow" w:hAnsi="Arial Narrow" w:cs="Arial"/>
        </w:rPr>
        <w:t xml:space="preserve">and motion </w:t>
      </w:r>
      <w:r w:rsidR="00E90F54">
        <w:rPr>
          <w:rFonts w:ascii="Arial Narrow" w:hAnsi="Arial Narrow" w:cs="Arial"/>
        </w:rPr>
        <w:t>can be diagrammatically characterized for timing and</w:t>
      </w:r>
      <w:r w:rsidR="00F55B74">
        <w:rPr>
          <w:rFonts w:ascii="Arial Narrow" w:hAnsi="Arial Narrow" w:cs="Arial"/>
        </w:rPr>
        <w:t xml:space="preserve"> velocity through spectral TD</w:t>
      </w:r>
      <w:r w:rsidR="00E90F54">
        <w:rPr>
          <w:rFonts w:ascii="Arial Narrow" w:hAnsi="Arial Narrow" w:cs="Arial"/>
        </w:rPr>
        <w:t xml:space="preserve">.  </w:t>
      </w:r>
      <w:r w:rsidR="00F546D3">
        <w:rPr>
          <w:rFonts w:ascii="Arial Narrow" w:hAnsi="Arial Narrow" w:cs="Arial"/>
        </w:rPr>
        <w:t xml:space="preserve">Spectral </w:t>
      </w:r>
      <w:r w:rsidR="006537CC">
        <w:rPr>
          <w:rFonts w:ascii="Arial Narrow" w:hAnsi="Arial Narrow" w:cs="Arial"/>
        </w:rPr>
        <w:t xml:space="preserve">TD is considered a </w:t>
      </w:r>
      <w:r w:rsidR="00E05F06">
        <w:rPr>
          <w:rFonts w:ascii="Arial Narrow" w:hAnsi="Arial Narrow" w:cs="Arial"/>
        </w:rPr>
        <w:t xml:space="preserve">reproducible, reliable </w:t>
      </w:r>
      <w:r w:rsidR="006537CC">
        <w:rPr>
          <w:rFonts w:ascii="Arial Narrow" w:hAnsi="Arial Narrow" w:cs="Arial"/>
        </w:rPr>
        <w:t xml:space="preserve">clinical standard that is </w:t>
      </w:r>
      <w:r w:rsidR="00E90F54">
        <w:rPr>
          <w:rFonts w:ascii="Arial Narrow" w:hAnsi="Arial Narrow" w:cs="Arial"/>
        </w:rPr>
        <w:t xml:space="preserve">considered </w:t>
      </w:r>
      <w:r w:rsidR="00E05F06">
        <w:rPr>
          <w:rFonts w:ascii="Arial Narrow" w:hAnsi="Arial Narrow" w:cs="Arial"/>
        </w:rPr>
        <w:t xml:space="preserve">to be </w:t>
      </w:r>
      <w:r w:rsidR="00E90F54">
        <w:rPr>
          <w:rFonts w:ascii="Arial Narrow" w:hAnsi="Arial Narrow" w:cs="Arial"/>
        </w:rPr>
        <w:t>r</w:t>
      </w:r>
      <w:r w:rsidR="009D6246">
        <w:rPr>
          <w:rFonts w:ascii="Arial Narrow" w:hAnsi="Arial Narrow" w:cs="Arial"/>
        </w:rPr>
        <w:t>elatively pre load independent (8)</w:t>
      </w:r>
      <w:r w:rsidR="00E90F54">
        <w:rPr>
          <w:rFonts w:ascii="Arial Narrow" w:hAnsi="Arial Narrow" w:cs="Arial"/>
        </w:rPr>
        <w:t>.</w:t>
      </w:r>
      <w:r w:rsidR="00C82378">
        <w:rPr>
          <w:rFonts w:ascii="Arial Narrow" w:hAnsi="Arial Narrow" w:cs="Arial"/>
        </w:rPr>
        <w:t xml:space="preserve">  Spectral Doppler measurement of two intervals from the tricuspid and </w:t>
      </w:r>
      <w:r w:rsidR="00D5692E">
        <w:rPr>
          <w:rFonts w:ascii="Arial Narrow" w:hAnsi="Arial Narrow" w:cs="Arial"/>
        </w:rPr>
        <w:t xml:space="preserve">pulmonary </w:t>
      </w:r>
      <w:r w:rsidR="00C82378">
        <w:rPr>
          <w:rFonts w:ascii="Arial Narrow" w:hAnsi="Arial Narrow" w:cs="Arial"/>
        </w:rPr>
        <w:t>valve</w:t>
      </w:r>
      <w:r w:rsidR="00D5692E">
        <w:rPr>
          <w:rFonts w:ascii="Arial Narrow" w:hAnsi="Arial Narrow" w:cs="Arial"/>
        </w:rPr>
        <w:t>s</w:t>
      </w:r>
      <w:r w:rsidR="00C82378">
        <w:rPr>
          <w:rFonts w:ascii="Arial Narrow" w:hAnsi="Arial Narrow" w:cs="Arial"/>
        </w:rPr>
        <w:t xml:space="preserve"> as pre</w:t>
      </w:r>
      <w:r w:rsidR="0035230E">
        <w:rPr>
          <w:rFonts w:ascii="Arial Narrow" w:hAnsi="Arial Narrow" w:cs="Arial"/>
        </w:rPr>
        <w:t xml:space="preserve">viously described by Tei et al </w:t>
      </w:r>
      <w:r w:rsidR="00D6442A">
        <w:rPr>
          <w:rFonts w:ascii="Arial Narrow" w:hAnsi="Arial Narrow" w:cs="Arial"/>
        </w:rPr>
        <w:t xml:space="preserve">yields analogous information </w:t>
      </w:r>
      <w:r w:rsidR="00D5692E">
        <w:rPr>
          <w:rFonts w:ascii="Arial Narrow" w:hAnsi="Arial Narrow" w:cs="Arial"/>
        </w:rPr>
        <w:t xml:space="preserve">to that collected </w:t>
      </w:r>
      <w:r w:rsidR="00D6442A">
        <w:rPr>
          <w:rFonts w:ascii="Arial Narrow" w:hAnsi="Arial Narrow" w:cs="Arial"/>
        </w:rPr>
        <w:t>when the Doppler sample volume i</w:t>
      </w:r>
      <w:r w:rsidR="009D6246">
        <w:rPr>
          <w:rFonts w:ascii="Arial Narrow" w:hAnsi="Arial Narrow" w:cs="Arial"/>
        </w:rPr>
        <w:t xml:space="preserve">s placed at the RV freewall (7-10).  </w:t>
      </w:r>
      <w:r w:rsidR="00D5692E">
        <w:rPr>
          <w:rFonts w:ascii="Arial Narrow" w:hAnsi="Arial Narrow" w:cs="Arial"/>
        </w:rPr>
        <w:t>Using this technique, v</w:t>
      </w:r>
      <w:r w:rsidR="00F546D3">
        <w:rPr>
          <w:rFonts w:ascii="Arial Narrow" w:hAnsi="Arial Narrow" w:cs="Arial"/>
        </w:rPr>
        <w:t xml:space="preserve">elocities and timing </w:t>
      </w:r>
      <w:r w:rsidR="00801347">
        <w:rPr>
          <w:rFonts w:ascii="Arial Narrow" w:hAnsi="Arial Narrow" w:cs="Arial"/>
        </w:rPr>
        <w:t xml:space="preserve">are </w:t>
      </w:r>
      <w:r w:rsidR="00F546D3">
        <w:rPr>
          <w:rFonts w:ascii="Arial Narrow" w:hAnsi="Arial Narrow" w:cs="Arial"/>
        </w:rPr>
        <w:t>sampled</w:t>
      </w:r>
      <w:r w:rsidR="006537CC">
        <w:rPr>
          <w:rFonts w:ascii="Arial Narrow" w:hAnsi="Arial Narrow" w:cs="Arial"/>
        </w:rPr>
        <w:t xml:space="preserve"> from the </w:t>
      </w:r>
      <w:r w:rsidR="00F546D3">
        <w:rPr>
          <w:rFonts w:ascii="Arial Narrow" w:hAnsi="Arial Narrow" w:cs="Arial"/>
        </w:rPr>
        <w:t xml:space="preserve">lateral freewall of the RV near the inflow region at the tricuspid valve. </w:t>
      </w:r>
      <w:r w:rsidR="0035230E">
        <w:rPr>
          <w:rFonts w:ascii="Arial Narrow" w:hAnsi="Arial Narrow" w:cs="Arial"/>
        </w:rPr>
        <w:t>These t</w:t>
      </w:r>
      <w:r w:rsidR="00E90F54">
        <w:rPr>
          <w:rFonts w:ascii="Arial Narrow" w:hAnsi="Arial Narrow" w:cs="Arial"/>
        </w:rPr>
        <w:t>i</w:t>
      </w:r>
      <w:r w:rsidR="006537CC">
        <w:rPr>
          <w:rFonts w:ascii="Arial Narrow" w:hAnsi="Arial Narrow" w:cs="Arial"/>
        </w:rPr>
        <w:t xml:space="preserve">ming events from the reflected Doppler </w:t>
      </w:r>
      <w:r w:rsidR="00E90F54">
        <w:rPr>
          <w:rFonts w:ascii="Arial Narrow" w:hAnsi="Arial Narrow" w:cs="Arial"/>
        </w:rPr>
        <w:t xml:space="preserve">signals </w:t>
      </w:r>
      <w:r w:rsidR="00D5692E">
        <w:rPr>
          <w:rFonts w:ascii="Arial Narrow" w:hAnsi="Arial Narrow" w:cs="Arial"/>
        </w:rPr>
        <w:t>depict</w:t>
      </w:r>
      <w:r w:rsidR="0035230E">
        <w:rPr>
          <w:rFonts w:ascii="Arial Narrow" w:hAnsi="Arial Narrow" w:cs="Arial"/>
        </w:rPr>
        <w:t xml:space="preserve"> the </w:t>
      </w:r>
      <w:r w:rsidR="00E90F54">
        <w:rPr>
          <w:rFonts w:ascii="Arial Narrow" w:hAnsi="Arial Narrow" w:cs="Arial"/>
        </w:rPr>
        <w:t>isovolumetric</w:t>
      </w:r>
      <w:r w:rsidR="00EA7EEF">
        <w:rPr>
          <w:rFonts w:ascii="Arial Narrow" w:hAnsi="Arial Narrow" w:cs="Arial"/>
        </w:rPr>
        <w:t xml:space="preserve"> relaxation</w:t>
      </w:r>
      <w:r w:rsidR="00BB0A24">
        <w:rPr>
          <w:rFonts w:ascii="Arial Narrow" w:hAnsi="Arial Narrow" w:cs="Arial"/>
        </w:rPr>
        <w:t xml:space="preserve">, </w:t>
      </w:r>
      <w:r w:rsidR="00E90F54">
        <w:rPr>
          <w:rFonts w:ascii="Arial Narrow" w:hAnsi="Arial Narrow" w:cs="Arial"/>
        </w:rPr>
        <w:t>contraction and ejection phases of right ventric</w:t>
      </w:r>
      <w:r w:rsidR="00D5692E">
        <w:rPr>
          <w:rFonts w:ascii="Arial Narrow" w:hAnsi="Arial Narrow" w:cs="Arial"/>
        </w:rPr>
        <w:t>ular</w:t>
      </w:r>
      <w:r w:rsidR="009E4E7F">
        <w:rPr>
          <w:rFonts w:ascii="Arial Narrow" w:hAnsi="Arial Narrow" w:cs="Arial"/>
        </w:rPr>
        <w:t xml:space="preserve"> </w:t>
      </w:r>
      <w:r w:rsidR="00D5692E">
        <w:rPr>
          <w:rFonts w:ascii="Arial Narrow" w:hAnsi="Arial Narrow" w:cs="Arial"/>
        </w:rPr>
        <w:t>function (</w:t>
      </w:r>
      <w:r w:rsidR="009E4E7F">
        <w:rPr>
          <w:rFonts w:ascii="Arial Narrow" w:hAnsi="Arial Narrow" w:cs="Arial"/>
        </w:rPr>
        <w:t>fi</w:t>
      </w:r>
      <w:r w:rsidR="00C54E47">
        <w:rPr>
          <w:rFonts w:ascii="Arial Narrow" w:hAnsi="Arial Narrow" w:cs="Arial"/>
        </w:rPr>
        <w:t>gure 2</w:t>
      </w:r>
      <w:r w:rsidR="00D5692E">
        <w:rPr>
          <w:rFonts w:ascii="Arial Narrow" w:hAnsi="Arial Narrow" w:cs="Arial"/>
        </w:rPr>
        <w:t>)</w:t>
      </w:r>
      <w:r w:rsidR="00E90F54">
        <w:rPr>
          <w:rFonts w:ascii="Arial Narrow" w:hAnsi="Arial Narrow" w:cs="Arial"/>
        </w:rPr>
        <w:t xml:space="preserve"> </w:t>
      </w:r>
      <w:r w:rsidR="005D4380">
        <w:rPr>
          <w:rFonts w:ascii="Arial Narrow" w:hAnsi="Arial Narrow" w:cs="Arial"/>
        </w:rPr>
        <w:t>(7-11</w:t>
      </w:r>
      <w:r w:rsidR="009D6246">
        <w:rPr>
          <w:rFonts w:ascii="Arial Narrow" w:hAnsi="Arial Narrow" w:cs="Arial"/>
        </w:rPr>
        <w:t>).</w:t>
      </w:r>
      <w:r w:rsidR="009E4E7F">
        <w:rPr>
          <w:rFonts w:ascii="Arial Narrow" w:hAnsi="Arial Narrow" w:cs="Arial"/>
        </w:rPr>
        <w:t xml:space="preserve"> </w:t>
      </w:r>
      <w:r w:rsidR="009D6246">
        <w:rPr>
          <w:rFonts w:ascii="Arial Narrow" w:hAnsi="Arial Narrow" w:cs="Arial"/>
        </w:rPr>
        <w:t xml:space="preserve"> </w:t>
      </w:r>
    </w:p>
    <w:p w:rsidR="00EA7EEF" w:rsidRDefault="00EA7EEF">
      <w:pPr>
        <w:rPr>
          <w:rFonts w:ascii="Arial Narrow" w:hAnsi="Arial Narrow" w:cs="Arial"/>
        </w:rPr>
      </w:pPr>
    </w:p>
    <w:p w:rsidR="00E90F54" w:rsidRDefault="00E90F54">
      <w:pPr>
        <w:rPr>
          <w:rFonts w:ascii="Arial Narrow" w:hAnsi="Arial Narrow" w:cs="Arial"/>
        </w:rPr>
      </w:pPr>
    </w:p>
    <w:p w:rsidR="00EA7EEF" w:rsidRDefault="00EA7EEF">
      <w:pPr>
        <w:rPr>
          <w:rFonts w:ascii="Arial Narrow" w:hAnsi="Arial Narrow" w:cs="Arial"/>
        </w:rPr>
      </w:pPr>
      <w:r>
        <w:rPr>
          <w:rFonts w:ascii="Arial Narrow" w:hAnsi="Arial Narrow" w:cs="Arial"/>
          <w:noProof/>
        </w:rPr>
        <w:drawing>
          <wp:inline distT="0" distB="0" distL="0" distR="0">
            <wp:extent cx="3578165" cy="2698585"/>
            <wp:effectExtent l="19050" t="0" r="3235" b="0"/>
            <wp:docPr id="2" name="Picture 0" descr="Tei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 Example.jpg"/>
                    <pic:cNvPicPr/>
                  </pic:nvPicPr>
                  <pic:blipFill>
                    <a:blip r:embed="rId7" cstate="print"/>
                    <a:srcRect t="9340" b="7066"/>
                    <a:stretch>
                      <a:fillRect/>
                    </a:stretch>
                  </pic:blipFill>
                  <pic:spPr>
                    <a:xfrm>
                      <a:off x="0" y="0"/>
                      <a:ext cx="3578140" cy="2698566"/>
                    </a:xfrm>
                    <a:prstGeom prst="rect">
                      <a:avLst/>
                    </a:prstGeom>
                  </pic:spPr>
                </pic:pic>
              </a:graphicData>
            </a:graphic>
          </wp:inline>
        </w:drawing>
      </w:r>
    </w:p>
    <w:p w:rsidR="00EA7EEF" w:rsidRDefault="00EA7EEF">
      <w:pPr>
        <w:rPr>
          <w:rFonts w:ascii="Arial Narrow" w:hAnsi="Arial Narrow" w:cs="Arial"/>
        </w:rPr>
      </w:pPr>
      <w:r>
        <w:rPr>
          <w:rFonts w:ascii="Arial Narrow" w:hAnsi="Arial Narrow" w:cs="Arial"/>
        </w:rPr>
        <w:t xml:space="preserve">Figure </w:t>
      </w:r>
      <w:r w:rsidR="00C54E47">
        <w:rPr>
          <w:rFonts w:ascii="Arial Narrow" w:hAnsi="Arial Narrow" w:cs="Arial"/>
        </w:rPr>
        <w:t>2</w:t>
      </w:r>
      <w:r w:rsidR="009E4E7F">
        <w:rPr>
          <w:rFonts w:ascii="Arial Narrow" w:hAnsi="Arial Narrow" w:cs="Arial"/>
        </w:rPr>
        <w:t xml:space="preserve">. </w:t>
      </w:r>
      <w:r>
        <w:rPr>
          <w:rFonts w:ascii="Arial Narrow" w:hAnsi="Arial Narrow" w:cs="Arial"/>
        </w:rPr>
        <w:t xml:space="preserve"> </w:t>
      </w:r>
      <w:r w:rsidR="009E4E7F" w:rsidRPr="00080E5D">
        <w:rPr>
          <w:rFonts w:ascii="Arial Narrow" w:hAnsi="Arial Narrow" w:cs="Arial"/>
          <w:i/>
        </w:rPr>
        <w:t>Tissue Doppler spectra</w:t>
      </w:r>
      <w:r w:rsidR="002F11AD">
        <w:rPr>
          <w:rFonts w:ascii="Arial Narrow" w:hAnsi="Arial Narrow" w:cs="Arial"/>
          <w:i/>
        </w:rPr>
        <w:t>l</w:t>
      </w:r>
      <w:r w:rsidR="009E4E7F" w:rsidRPr="00080E5D">
        <w:rPr>
          <w:rFonts w:ascii="Arial Narrow" w:hAnsi="Arial Narrow" w:cs="Arial"/>
          <w:i/>
        </w:rPr>
        <w:t xml:space="preserve"> signal</w:t>
      </w:r>
      <w:r w:rsidR="002F11AD">
        <w:rPr>
          <w:rFonts w:ascii="Arial Narrow" w:hAnsi="Arial Narrow" w:cs="Arial"/>
          <w:i/>
        </w:rPr>
        <w:t>:</w:t>
      </w:r>
      <w:r w:rsidR="00C54E47">
        <w:rPr>
          <w:rFonts w:ascii="Arial Narrow" w:hAnsi="Arial Narrow" w:cs="Arial"/>
          <w:i/>
        </w:rPr>
        <w:t xml:space="preserve"> </w:t>
      </w:r>
      <w:r w:rsidR="009E4E7F" w:rsidRPr="00080E5D">
        <w:rPr>
          <w:rFonts w:ascii="Arial Narrow" w:hAnsi="Arial Narrow" w:cs="Arial"/>
          <w:i/>
        </w:rPr>
        <w:t xml:space="preserve">velocities and time intervals </w:t>
      </w:r>
      <w:r w:rsidR="002F11AD">
        <w:rPr>
          <w:rFonts w:ascii="Arial Narrow" w:hAnsi="Arial Narrow" w:cs="Arial"/>
          <w:i/>
        </w:rPr>
        <w:t xml:space="preserve">are </w:t>
      </w:r>
      <w:r w:rsidR="009E4E7F" w:rsidRPr="00080E5D">
        <w:rPr>
          <w:rFonts w:ascii="Arial Narrow" w:hAnsi="Arial Narrow" w:cs="Arial"/>
          <w:i/>
        </w:rPr>
        <w:t>analyzed from the right ventricle free</w:t>
      </w:r>
      <w:r w:rsidR="002F11AD">
        <w:rPr>
          <w:rFonts w:ascii="Arial Narrow" w:hAnsi="Arial Narrow" w:cs="Arial"/>
          <w:i/>
        </w:rPr>
        <w:t xml:space="preserve"> </w:t>
      </w:r>
      <w:r w:rsidR="009E4E7F" w:rsidRPr="00080E5D">
        <w:rPr>
          <w:rFonts w:ascii="Arial Narrow" w:hAnsi="Arial Narrow" w:cs="Arial"/>
          <w:i/>
        </w:rPr>
        <w:t>wall with tissue Doppler</w:t>
      </w:r>
    </w:p>
    <w:p w:rsidR="00EA7EEF" w:rsidRDefault="00EA7EEF">
      <w:pPr>
        <w:rPr>
          <w:rFonts w:ascii="Arial Narrow" w:hAnsi="Arial Narrow" w:cs="Arial"/>
        </w:rPr>
      </w:pPr>
    </w:p>
    <w:p w:rsidR="00966D2B" w:rsidRDefault="009D6246">
      <w:pPr>
        <w:rPr>
          <w:rFonts w:ascii="Arial Narrow" w:hAnsi="Arial Narrow" w:cs="Arial"/>
        </w:rPr>
      </w:pPr>
      <w:r>
        <w:rPr>
          <w:rFonts w:ascii="Arial Narrow" w:hAnsi="Arial Narrow" w:cs="Arial"/>
        </w:rPr>
        <w:t xml:space="preserve">Timing of </w:t>
      </w:r>
      <w:r w:rsidR="00BC197B">
        <w:rPr>
          <w:rFonts w:ascii="Arial Narrow" w:hAnsi="Arial Narrow" w:cs="Arial"/>
        </w:rPr>
        <w:t xml:space="preserve">RV </w:t>
      </w:r>
      <w:r>
        <w:rPr>
          <w:rFonts w:ascii="Arial Narrow" w:hAnsi="Arial Narrow" w:cs="Arial"/>
        </w:rPr>
        <w:t>c</w:t>
      </w:r>
      <w:r w:rsidR="00E46082">
        <w:rPr>
          <w:rFonts w:ascii="Arial Narrow" w:hAnsi="Arial Narrow" w:cs="Arial"/>
        </w:rPr>
        <w:t xml:space="preserve">ontraction occurs sequentially </w:t>
      </w:r>
      <w:r w:rsidR="0035230E">
        <w:rPr>
          <w:rFonts w:ascii="Arial Narrow" w:hAnsi="Arial Narrow" w:cs="Arial"/>
        </w:rPr>
        <w:t>by separate</w:t>
      </w:r>
      <w:r w:rsidR="00E46082">
        <w:rPr>
          <w:rFonts w:ascii="Arial Narrow" w:hAnsi="Arial Narrow" w:cs="Arial"/>
        </w:rPr>
        <w:t xml:space="preserve"> regions and </w:t>
      </w:r>
      <w:r w:rsidR="005E4D22">
        <w:rPr>
          <w:rFonts w:ascii="Arial Narrow" w:hAnsi="Arial Narrow" w:cs="Arial"/>
        </w:rPr>
        <w:t xml:space="preserve">mechanisms beginning at the RV </w:t>
      </w:r>
      <w:r w:rsidR="00E46082">
        <w:rPr>
          <w:rFonts w:ascii="Arial Narrow" w:hAnsi="Arial Narrow" w:cs="Arial"/>
        </w:rPr>
        <w:t>freewall</w:t>
      </w:r>
      <w:r w:rsidR="00D5692E">
        <w:rPr>
          <w:rFonts w:ascii="Arial Narrow" w:hAnsi="Arial Narrow" w:cs="Arial"/>
        </w:rPr>
        <w:t>,</w:t>
      </w:r>
      <w:r w:rsidR="005E4D22">
        <w:rPr>
          <w:rFonts w:ascii="Arial Narrow" w:hAnsi="Arial Narrow" w:cs="Arial"/>
        </w:rPr>
        <w:t xml:space="preserve"> producing a bellows effect</w:t>
      </w:r>
      <w:r w:rsidR="009B581F">
        <w:rPr>
          <w:rFonts w:ascii="Arial Narrow" w:hAnsi="Arial Narrow" w:cs="Arial"/>
        </w:rPr>
        <w:t xml:space="preserve"> </w:t>
      </w:r>
      <w:r w:rsidR="00BC197B">
        <w:rPr>
          <w:rFonts w:ascii="Arial Narrow" w:hAnsi="Arial Narrow" w:cs="Arial"/>
        </w:rPr>
        <w:t xml:space="preserve">by </w:t>
      </w:r>
      <w:r w:rsidR="009B581F">
        <w:rPr>
          <w:rFonts w:ascii="Arial Narrow" w:hAnsi="Arial Narrow" w:cs="Arial"/>
        </w:rPr>
        <w:t xml:space="preserve">shortening the long axis, </w:t>
      </w:r>
      <w:r w:rsidR="00BC197B">
        <w:rPr>
          <w:rFonts w:ascii="Arial Narrow" w:hAnsi="Arial Narrow" w:cs="Arial"/>
        </w:rPr>
        <w:t xml:space="preserve">contracting </w:t>
      </w:r>
      <w:r w:rsidR="00E46082">
        <w:rPr>
          <w:rFonts w:ascii="Arial Narrow" w:hAnsi="Arial Narrow" w:cs="Arial"/>
        </w:rPr>
        <w:t>the longitudinal fibers</w:t>
      </w:r>
      <w:r w:rsidR="00BC197B">
        <w:rPr>
          <w:rFonts w:ascii="Arial Narrow" w:hAnsi="Arial Narrow" w:cs="Arial"/>
        </w:rPr>
        <w:t>,</w:t>
      </w:r>
      <w:r w:rsidR="00E46082">
        <w:rPr>
          <w:rFonts w:ascii="Arial Narrow" w:hAnsi="Arial Narrow" w:cs="Arial"/>
        </w:rPr>
        <w:t xml:space="preserve"> and </w:t>
      </w:r>
      <w:r w:rsidR="00BC197B">
        <w:rPr>
          <w:rFonts w:ascii="Arial Narrow" w:hAnsi="Arial Narrow" w:cs="Arial"/>
        </w:rPr>
        <w:t xml:space="preserve">creating </w:t>
      </w:r>
      <w:r w:rsidR="00E46082">
        <w:rPr>
          <w:rFonts w:ascii="Arial Narrow" w:hAnsi="Arial Narrow" w:cs="Arial"/>
        </w:rPr>
        <w:t>traction at the RV free</w:t>
      </w:r>
      <w:r w:rsidR="00BC197B">
        <w:rPr>
          <w:rFonts w:ascii="Arial Narrow" w:hAnsi="Arial Narrow" w:cs="Arial"/>
        </w:rPr>
        <w:t xml:space="preserve"> </w:t>
      </w:r>
      <w:r w:rsidR="00E46082">
        <w:rPr>
          <w:rFonts w:ascii="Arial Narrow" w:hAnsi="Arial Narrow" w:cs="Arial"/>
        </w:rPr>
        <w:t>wal</w:t>
      </w:r>
      <w:r w:rsidR="0035230E">
        <w:rPr>
          <w:rFonts w:ascii="Arial Narrow" w:hAnsi="Arial Narrow" w:cs="Arial"/>
        </w:rPr>
        <w:t xml:space="preserve">l secondary to LV contraction.  </w:t>
      </w:r>
      <w:r w:rsidR="00E46082">
        <w:rPr>
          <w:rFonts w:ascii="Arial Narrow" w:hAnsi="Arial Narrow" w:cs="Arial"/>
        </w:rPr>
        <w:t>LV</w:t>
      </w:r>
      <w:r w:rsidR="00766DE3">
        <w:rPr>
          <w:rFonts w:ascii="Arial Narrow" w:hAnsi="Arial Narrow" w:cs="Arial"/>
        </w:rPr>
        <w:t xml:space="preserve"> </w:t>
      </w:r>
      <w:r w:rsidR="00E46082">
        <w:rPr>
          <w:rFonts w:ascii="Arial Narrow" w:hAnsi="Arial Narrow" w:cs="Arial"/>
        </w:rPr>
        <w:t>twisting and rotation</w:t>
      </w:r>
      <w:r w:rsidR="00766DE3">
        <w:rPr>
          <w:rFonts w:ascii="Arial Narrow" w:hAnsi="Arial Narrow" w:cs="Arial"/>
        </w:rPr>
        <w:t xml:space="preserve"> does not contribute significantly to the RV contraction</w:t>
      </w:r>
      <w:r>
        <w:rPr>
          <w:rFonts w:ascii="Arial Narrow" w:hAnsi="Arial Narrow" w:cs="Arial"/>
        </w:rPr>
        <w:t xml:space="preserve"> (3).  </w:t>
      </w:r>
      <w:r w:rsidR="00966D2B">
        <w:rPr>
          <w:rFonts w:ascii="Arial Narrow" w:hAnsi="Arial Narrow" w:cs="Arial"/>
        </w:rPr>
        <w:t xml:space="preserve">Isovolumetric contraction time in the RV is </w:t>
      </w:r>
      <w:r w:rsidR="00C54E47">
        <w:rPr>
          <w:rFonts w:ascii="Arial Narrow" w:hAnsi="Arial Narrow" w:cs="Arial"/>
        </w:rPr>
        <w:t xml:space="preserve">also </w:t>
      </w:r>
      <w:r w:rsidR="00966D2B">
        <w:rPr>
          <w:rFonts w:ascii="Arial Narrow" w:hAnsi="Arial Narrow" w:cs="Arial"/>
        </w:rPr>
        <w:t>short</w:t>
      </w:r>
      <w:r w:rsidR="00C54E47">
        <w:rPr>
          <w:rFonts w:ascii="Arial Narrow" w:hAnsi="Arial Narrow" w:cs="Arial"/>
        </w:rPr>
        <w:t>er than</w:t>
      </w:r>
      <w:r w:rsidR="00966D2B">
        <w:rPr>
          <w:rFonts w:ascii="Arial Narrow" w:hAnsi="Arial Narrow" w:cs="Arial"/>
        </w:rPr>
        <w:t xml:space="preserve">.  RV systolic pressure equilibrates higher than pulmonary artery diastolic pressure.  </w:t>
      </w:r>
    </w:p>
    <w:p w:rsidR="005326BE" w:rsidRDefault="005326BE">
      <w:pPr>
        <w:rPr>
          <w:rFonts w:ascii="Arial Narrow" w:hAnsi="Arial Narrow" w:cs="Arial"/>
        </w:rPr>
      </w:pPr>
    </w:p>
    <w:p w:rsidR="00E90F54" w:rsidRDefault="00E90F54">
      <w:pPr>
        <w:rPr>
          <w:rFonts w:ascii="Arial Narrow" w:hAnsi="Arial Narrow" w:cs="Arial"/>
        </w:rPr>
      </w:pPr>
      <w:r>
        <w:rPr>
          <w:rFonts w:ascii="Arial Narrow" w:hAnsi="Arial Narrow" w:cs="Arial"/>
        </w:rPr>
        <w:t>Methods</w:t>
      </w:r>
    </w:p>
    <w:p w:rsidR="008C7390" w:rsidRDefault="008C7390">
      <w:pPr>
        <w:rPr>
          <w:rFonts w:ascii="Arial Narrow" w:hAnsi="Arial Narrow" w:cs="Arial"/>
        </w:rPr>
      </w:pPr>
    </w:p>
    <w:p w:rsidR="002F38DC" w:rsidRDefault="00E96533" w:rsidP="002F38DC">
      <w:pPr>
        <w:rPr>
          <w:rFonts w:ascii="Arial Narrow" w:hAnsi="Arial Narrow"/>
        </w:rPr>
      </w:pPr>
      <w:r>
        <w:rPr>
          <w:rFonts w:ascii="Arial Narrow" w:hAnsi="Arial Narrow" w:cs="Arial"/>
        </w:rPr>
        <w:t>The ISS Ultrasound System (HDI-5000</w:t>
      </w:r>
      <w:r w:rsidR="00703CF5">
        <w:rPr>
          <w:rFonts w:ascii="Arial Narrow" w:hAnsi="Arial Narrow" w:cs="Arial"/>
        </w:rPr>
        <w:t>)</w:t>
      </w:r>
      <w:r>
        <w:rPr>
          <w:rFonts w:ascii="Arial Narrow" w:hAnsi="Arial Narrow" w:cs="Arial"/>
        </w:rPr>
        <w:t xml:space="preserve">, </w:t>
      </w:r>
      <w:r w:rsidR="00764E8B">
        <w:rPr>
          <w:rFonts w:ascii="Arial Narrow" w:hAnsi="Arial Narrow" w:cs="Arial"/>
        </w:rPr>
        <w:t xml:space="preserve">Philips/ATL, </w:t>
      </w:r>
      <w:r w:rsidR="00652407">
        <w:rPr>
          <w:rFonts w:ascii="Arial Narrow" w:hAnsi="Arial Narrow" w:cs="Arial"/>
        </w:rPr>
        <w:t>Bothell</w:t>
      </w:r>
      <w:r>
        <w:rPr>
          <w:rFonts w:ascii="Arial Narrow" w:hAnsi="Arial Narrow" w:cs="Arial"/>
        </w:rPr>
        <w:t>,</w:t>
      </w:r>
      <w:r w:rsidR="00652407">
        <w:rPr>
          <w:rFonts w:ascii="Arial Narrow" w:hAnsi="Arial Narrow" w:cs="Arial"/>
        </w:rPr>
        <w:t xml:space="preserve"> Washington</w:t>
      </w:r>
      <w:r w:rsidR="00764E8B">
        <w:rPr>
          <w:rFonts w:ascii="Arial Narrow" w:hAnsi="Arial Narrow" w:cs="Arial"/>
        </w:rPr>
        <w:t xml:space="preserve">) </w:t>
      </w:r>
      <w:r>
        <w:rPr>
          <w:rFonts w:ascii="Arial Narrow" w:hAnsi="Arial Narrow" w:cs="Arial"/>
        </w:rPr>
        <w:t xml:space="preserve">was used to obtain </w:t>
      </w:r>
      <w:r w:rsidR="008C7390">
        <w:rPr>
          <w:rFonts w:ascii="Arial Narrow" w:hAnsi="Arial Narrow" w:cs="Arial"/>
        </w:rPr>
        <w:t>TD</w:t>
      </w:r>
      <w:r w:rsidR="00E90F54">
        <w:rPr>
          <w:rFonts w:ascii="Arial Narrow" w:hAnsi="Arial Narrow" w:cs="Arial"/>
        </w:rPr>
        <w:t xml:space="preserve"> </w:t>
      </w:r>
      <w:r>
        <w:rPr>
          <w:rFonts w:ascii="Arial Narrow" w:hAnsi="Arial Narrow" w:cs="Arial"/>
        </w:rPr>
        <w:t xml:space="preserve">spectra </w:t>
      </w:r>
      <w:r w:rsidR="00764E8B">
        <w:rPr>
          <w:rFonts w:ascii="Arial Narrow" w:hAnsi="Arial Narrow" w:cs="Arial"/>
        </w:rPr>
        <w:t xml:space="preserve">from the </w:t>
      </w:r>
      <w:r w:rsidR="00F6459E">
        <w:rPr>
          <w:rFonts w:ascii="Arial Narrow" w:hAnsi="Arial Narrow" w:cs="Arial"/>
        </w:rPr>
        <w:t xml:space="preserve">RV free wall </w:t>
      </w:r>
      <w:r w:rsidR="00764E8B">
        <w:rPr>
          <w:rFonts w:ascii="Arial Narrow" w:hAnsi="Arial Narrow" w:cs="Arial"/>
        </w:rPr>
        <w:t xml:space="preserve">near the tricuspid annulus </w:t>
      </w:r>
      <w:r w:rsidR="00053F1F">
        <w:rPr>
          <w:rFonts w:ascii="Arial Narrow" w:hAnsi="Arial Narrow" w:cs="Arial"/>
        </w:rPr>
        <w:t>through</w:t>
      </w:r>
      <w:r>
        <w:rPr>
          <w:rFonts w:ascii="Arial Narrow" w:hAnsi="Arial Narrow" w:cs="Arial"/>
        </w:rPr>
        <w:t xml:space="preserve"> </w:t>
      </w:r>
      <w:r w:rsidR="00764E8B">
        <w:rPr>
          <w:rFonts w:ascii="Arial Narrow" w:hAnsi="Arial Narrow" w:cs="Arial"/>
        </w:rPr>
        <w:t xml:space="preserve">the </w:t>
      </w:r>
      <w:r w:rsidR="00053F1F">
        <w:rPr>
          <w:rFonts w:ascii="Arial Narrow" w:hAnsi="Arial Narrow" w:cs="Arial"/>
        </w:rPr>
        <w:t>a</w:t>
      </w:r>
      <w:r w:rsidR="00E90F54">
        <w:rPr>
          <w:rFonts w:ascii="Arial Narrow" w:hAnsi="Arial Narrow" w:cs="Arial"/>
        </w:rPr>
        <w:t>pical</w:t>
      </w:r>
      <w:r w:rsidR="00764E8B">
        <w:rPr>
          <w:rFonts w:ascii="Arial Narrow" w:hAnsi="Arial Narrow" w:cs="Arial"/>
        </w:rPr>
        <w:t xml:space="preserve"> </w:t>
      </w:r>
      <w:r w:rsidR="00053F1F">
        <w:rPr>
          <w:rFonts w:ascii="Arial Narrow" w:hAnsi="Arial Narrow" w:cs="Arial"/>
        </w:rPr>
        <w:t>window</w:t>
      </w:r>
      <w:r w:rsidR="008C7390">
        <w:rPr>
          <w:rFonts w:ascii="Arial Narrow" w:hAnsi="Arial Narrow" w:cs="Arial"/>
        </w:rPr>
        <w:t>, before and after</w:t>
      </w:r>
      <w:r w:rsidR="00053F1F">
        <w:rPr>
          <w:rFonts w:ascii="Arial Narrow" w:hAnsi="Arial Narrow" w:cs="Arial"/>
        </w:rPr>
        <w:t xml:space="preserve"> </w:t>
      </w:r>
      <w:r w:rsidR="008C7390">
        <w:rPr>
          <w:rFonts w:ascii="Arial Narrow" w:hAnsi="Arial Narrow" w:cs="Arial"/>
        </w:rPr>
        <w:t xml:space="preserve">bilateral </w:t>
      </w:r>
      <w:r w:rsidR="008C7390" w:rsidRPr="00764E8B">
        <w:rPr>
          <w:rFonts w:ascii="Arial Narrow" w:hAnsi="Arial Narrow" w:cs="Arial"/>
        </w:rPr>
        <w:t>thigh compression</w:t>
      </w:r>
      <w:r w:rsidR="008C7390" w:rsidDel="00053F1F">
        <w:rPr>
          <w:rFonts w:ascii="Arial Narrow" w:hAnsi="Arial Narrow" w:cs="Arial"/>
        </w:rPr>
        <w:t xml:space="preserve"> </w:t>
      </w:r>
      <w:r w:rsidR="008C7390">
        <w:rPr>
          <w:rFonts w:ascii="Arial Narrow" w:hAnsi="Arial Narrow" w:cs="Arial"/>
        </w:rPr>
        <w:t xml:space="preserve">with </w:t>
      </w:r>
      <w:r w:rsidR="00764E8B" w:rsidRPr="00764E8B">
        <w:rPr>
          <w:rFonts w:ascii="Arial Narrow" w:hAnsi="Arial Narrow" w:cs="Arial"/>
        </w:rPr>
        <w:t>Braslet-M elastic device</w:t>
      </w:r>
      <w:r w:rsidR="00A04DC6">
        <w:rPr>
          <w:rFonts w:ascii="Arial Narrow" w:hAnsi="Arial Narrow" w:cs="Arial"/>
        </w:rPr>
        <w:t xml:space="preserve">s </w:t>
      </w:r>
      <w:r w:rsidR="00764E8B" w:rsidRPr="00764E8B">
        <w:rPr>
          <w:rFonts w:ascii="Arial Narrow" w:hAnsi="Arial Narrow" w:cs="Arial"/>
        </w:rPr>
        <w:t>(Kentavr-Nauka, Ltd., Moscow, Russia)</w:t>
      </w:r>
      <w:r w:rsidR="00E90F54">
        <w:rPr>
          <w:rFonts w:ascii="Arial Narrow" w:hAnsi="Arial Narrow" w:cs="Arial"/>
        </w:rPr>
        <w:t>.</w:t>
      </w:r>
      <w:r w:rsidR="00652407">
        <w:rPr>
          <w:rFonts w:ascii="Arial Narrow" w:hAnsi="Arial Narrow" w:cs="Arial"/>
        </w:rPr>
        <w:t xml:space="preserve">  RV TD </w:t>
      </w:r>
      <w:r w:rsidR="001B7E0D">
        <w:rPr>
          <w:rFonts w:ascii="Arial Narrow" w:hAnsi="Arial Narrow" w:cs="Arial"/>
        </w:rPr>
        <w:t xml:space="preserve">spectra were analyzed to </w:t>
      </w:r>
      <w:r w:rsidR="00652407">
        <w:rPr>
          <w:rFonts w:ascii="Arial Narrow" w:hAnsi="Arial Narrow" w:cs="Arial"/>
        </w:rPr>
        <w:t>measure systolic (S’), early diastolic (E’)</w:t>
      </w:r>
      <w:r w:rsidR="001B7E0D">
        <w:rPr>
          <w:rFonts w:ascii="Arial Narrow" w:hAnsi="Arial Narrow" w:cs="Arial"/>
        </w:rPr>
        <w:t>, and</w:t>
      </w:r>
      <w:r w:rsidR="00652407">
        <w:rPr>
          <w:rFonts w:ascii="Arial Narrow" w:hAnsi="Arial Narrow" w:cs="Arial"/>
        </w:rPr>
        <w:t xml:space="preserve"> late diastolic (A’) velocities, isovolum</w:t>
      </w:r>
      <w:r w:rsidR="00F9432A">
        <w:rPr>
          <w:rFonts w:ascii="Arial Narrow" w:hAnsi="Arial Narrow" w:cs="Arial"/>
        </w:rPr>
        <w:t>i</w:t>
      </w:r>
      <w:r w:rsidR="00652407">
        <w:rPr>
          <w:rFonts w:ascii="Arial Narrow" w:hAnsi="Arial Narrow" w:cs="Arial"/>
        </w:rPr>
        <w:t xml:space="preserve">c contraction </w:t>
      </w:r>
      <w:r w:rsidR="002C7C5F">
        <w:rPr>
          <w:rFonts w:ascii="Arial Narrow" w:hAnsi="Arial Narrow" w:cs="Arial"/>
        </w:rPr>
        <w:t xml:space="preserve">time </w:t>
      </w:r>
      <w:r w:rsidR="00652407">
        <w:rPr>
          <w:rFonts w:ascii="Arial Narrow" w:hAnsi="Arial Narrow" w:cs="Arial"/>
        </w:rPr>
        <w:t>(IVCT), ejection</w:t>
      </w:r>
      <w:r w:rsidR="002C7C5F">
        <w:rPr>
          <w:rFonts w:ascii="Arial Narrow" w:hAnsi="Arial Narrow" w:cs="Arial"/>
        </w:rPr>
        <w:t xml:space="preserve"> time</w:t>
      </w:r>
      <w:r w:rsidR="00652407">
        <w:rPr>
          <w:rFonts w:ascii="Arial Narrow" w:hAnsi="Arial Narrow" w:cs="Arial"/>
        </w:rPr>
        <w:t xml:space="preserve"> (ET), and isovo</w:t>
      </w:r>
      <w:r w:rsidR="00A4654C">
        <w:rPr>
          <w:rFonts w:ascii="Arial Narrow" w:hAnsi="Arial Narrow" w:cs="Arial"/>
        </w:rPr>
        <w:t>lumetric relaxation time (IVRT)</w:t>
      </w:r>
      <w:r w:rsidR="001B7E0D">
        <w:rPr>
          <w:rFonts w:ascii="Arial Narrow" w:hAnsi="Arial Narrow" w:cs="Arial"/>
        </w:rPr>
        <w:t>,</w:t>
      </w:r>
      <w:r w:rsidR="001A2682">
        <w:rPr>
          <w:rFonts w:ascii="Arial Narrow" w:hAnsi="Arial Narrow" w:cs="Arial"/>
        </w:rPr>
        <w:t xml:space="preserve"> </w:t>
      </w:r>
      <w:r w:rsidR="00652407">
        <w:rPr>
          <w:rFonts w:ascii="Arial Narrow" w:hAnsi="Arial Narrow" w:cs="Arial"/>
        </w:rPr>
        <w:t xml:space="preserve">and </w:t>
      </w:r>
      <w:r w:rsidR="001B7E0D">
        <w:rPr>
          <w:rFonts w:ascii="Arial Narrow" w:hAnsi="Arial Narrow" w:cs="Arial"/>
        </w:rPr>
        <w:t xml:space="preserve">to </w:t>
      </w:r>
      <w:r w:rsidR="00652407">
        <w:rPr>
          <w:rFonts w:ascii="Arial Narrow" w:hAnsi="Arial Narrow" w:cs="Arial"/>
        </w:rPr>
        <w:t>calculat</w:t>
      </w:r>
      <w:r w:rsidR="001B7E0D">
        <w:rPr>
          <w:rFonts w:ascii="Arial Narrow" w:hAnsi="Arial Narrow" w:cs="Arial"/>
        </w:rPr>
        <w:t>e</w:t>
      </w:r>
      <w:r w:rsidR="00652407">
        <w:rPr>
          <w:rFonts w:ascii="Arial Narrow" w:hAnsi="Arial Narrow" w:cs="Arial"/>
        </w:rPr>
        <w:t xml:space="preserve"> the index of Tei (Tei index</w:t>
      </w:r>
      <w:r w:rsidR="001B7E0D">
        <w:rPr>
          <w:rFonts w:ascii="Arial Narrow" w:hAnsi="Arial Narrow" w:cs="Arial"/>
        </w:rPr>
        <w:t xml:space="preserve"> </w:t>
      </w:r>
      <w:r w:rsidR="00652407">
        <w:rPr>
          <w:rFonts w:ascii="Arial Narrow" w:hAnsi="Arial Narrow" w:cs="Arial"/>
        </w:rPr>
        <w:t xml:space="preserve">= IVCT+ IVRT / ET).  </w:t>
      </w:r>
      <w:r w:rsidR="004D5B21">
        <w:rPr>
          <w:rFonts w:ascii="Arial Narrow" w:hAnsi="Arial Narrow" w:cs="Arial"/>
        </w:rPr>
        <w:t>Transmitted images were d</w:t>
      </w:r>
      <w:r w:rsidR="00652407">
        <w:rPr>
          <w:rFonts w:ascii="Arial Narrow" w:hAnsi="Arial Narrow" w:cs="Arial"/>
        </w:rPr>
        <w:t>igital</w:t>
      </w:r>
      <w:r w:rsidR="00C523C8">
        <w:rPr>
          <w:rFonts w:ascii="Arial Narrow" w:hAnsi="Arial Narrow" w:cs="Arial"/>
        </w:rPr>
        <w:t xml:space="preserve">ly stored </w:t>
      </w:r>
      <w:r w:rsidR="004D5B21">
        <w:rPr>
          <w:rFonts w:ascii="Arial Narrow" w:hAnsi="Arial Narrow" w:cs="Arial"/>
        </w:rPr>
        <w:t xml:space="preserve">in the ISS ultrasound and transferred to mission control. </w:t>
      </w:r>
      <w:r w:rsidR="000661A5">
        <w:rPr>
          <w:rFonts w:ascii="Arial Narrow" w:hAnsi="Arial Narrow" w:cs="Arial"/>
        </w:rPr>
        <w:t xml:space="preserve">Live video </w:t>
      </w:r>
      <w:r w:rsidR="004D5B21">
        <w:rPr>
          <w:rFonts w:ascii="Arial Narrow" w:hAnsi="Arial Narrow" w:cs="Arial"/>
        </w:rPr>
        <w:t xml:space="preserve">from the ultrasound scan head was also </w:t>
      </w:r>
      <w:r w:rsidR="00C523C8">
        <w:rPr>
          <w:rFonts w:ascii="Arial Narrow" w:hAnsi="Arial Narrow" w:cs="Arial"/>
        </w:rPr>
        <w:t xml:space="preserve">recorded </w:t>
      </w:r>
      <w:r w:rsidR="004D5B21">
        <w:rPr>
          <w:rFonts w:ascii="Arial Narrow" w:hAnsi="Arial Narrow" w:cs="Arial"/>
        </w:rPr>
        <w:t xml:space="preserve">and </w:t>
      </w:r>
      <w:r w:rsidR="000661A5">
        <w:rPr>
          <w:rFonts w:ascii="Arial Narrow" w:hAnsi="Arial Narrow" w:cs="Arial"/>
        </w:rPr>
        <w:t xml:space="preserve">was later </w:t>
      </w:r>
      <w:r w:rsidR="004D5B21">
        <w:rPr>
          <w:rFonts w:ascii="Arial Narrow" w:hAnsi="Arial Narrow" w:cs="Arial"/>
        </w:rPr>
        <w:t>reduced to single image frames for analysis.  All analysis was performed</w:t>
      </w:r>
      <w:r w:rsidR="00652407">
        <w:rPr>
          <w:rFonts w:ascii="Arial Narrow" w:hAnsi="Arial Narrow" w:cs="Arial"/>
        </w:rPr>
        <w:t xml:space="preserve"> using Prosolv Cardiovascular </w:t>
      </w:r>
      <w:r w:rsidR="002F38DC">
        <w:rPr>
          <w:rFonts w:ascii="Arial Narrow" w:hAnsi="Arial Narrow" w:cs="Arial"/>
        </w:rPr>
        <w:t xml:space="preserve">(Indianapolis, IN) </w:t>
      </w:r>
      <w:r w:rsidR="00652407">
        <w:rPr>
          <w:rFonts w:ascii="Arial Narrow" w:hAnsi="Arial Narrow" w:cs="Arial"/>
        </w:rPr>
        <w:t>software.</w:t>
      </w:r>
      <w:r w:rsidR="00A4654C">
        <w:rPr>
          <w:rFonts w:ascii="Arial Narrow" w:hAnsi="Arial Narrow" w:cs="Arial"/>
        </w:rPr>
        <w:t xml:space="preserve">  Measurements were performed </w:t>
      </w:r>
      <w:r w:rsidR="004D5B21">
        <w:rPr>
          <w:rFonts w:ascii="Arial Narrow" w:hAnsi="Arial Narrow" w:cs="Arial"/>
        </w:rPr>
        <w:t xml:space="preserve">over </w:t>
      </w:r>
      <w:r w:rsidR="00A4654C">
        <w:rPr>
          <w:rFonts w:ascii="Arial Narrow" w:hAnsi="Arial Narrow" w:cs="Arial"/>
        </w:rPr>
        <w:t xml:space="preserve">three </w:t>
      </w:r>
      <w:r w:rsidR="00C523C8">
        <w:rPr>
          <w:rFonts w:ascii="Arial Narrow" w:hAnsi="Arial Narrow" w:cs="Arial"/>
        </w:rPr>
        <w:t xml:space="preserve">consecutive </w:t>
      </w:r>
      <w:r w:rsidR="00A4654C">
        <w:rPr>
          <w:rFonts w:ascii="Arial Narrow" w:hAnsi="Arial Narrow" w:cs="Arial"/>
        </w:rPr>
        <w:t>hearts beats an</w:t>
      </w:r>
      <w:r w:rsidR="000D7C8E">
        <w:rPr>
          <w:rFonts w:ascii="Arial Narrow" w:hAnsi="Arial Narrow" w:cs="Arial"/>
        </w:rPr>
        <w:t>d</w:t>
      </w:r>
      <w:r w:rsidR="00A4654C">
        <w:rPr>
          <w:rFonts w:ascii="Arial Narrow" w:hAnsi="Arial Narrow" w:cs="Arial"/>
        </w:rPr>
        <w:t xml:space="preserve"> average</w:t>
      </w:r>
      <w:r w:rsidR="000D7C8E">
        <w:rPr>
          <w:rFonts w:ascii="Arial Narrow" w:hAnsi="Arial Narrow" w:cs="Arial"/>
        </w:rPr>
        <w:t>d</w:t>
      </w:r>
      <w:r w:rsidR="00A4654C">
        <w:rPr>
          <w:rFonts w:ascii="Arial Narrow" w:hAnsi="Arial Narrow" w:cs="Arial"/>
        </w:rPr>
        <w:t xml:space="preserve">.  The average and standard deviation between each parameter were measured.  </w:t>
      </w:r>
      <w:r w:rsidR="00D1416A">
        <w:rPr>
          <w:rFonts w:ascii="Arial Narrow" w:hAnsi="Arial Narrow"/>
        </w:rPr>
        <w:t xml:space="preserve">Following completion of </w:t>
      </w:r>
      <w:r w:rsidR="00714F5B">
        <w:rPr>
          <w:rFonts w:ascii="Arial Narrow" w:hAnsi="Arial Narrow"/>
        </w:rPr>
        <w:t>baseline RV TD Doppler protocol</w:t>
      </w:r>
      <w:r w:rsidR="00420FD3">
        <w:rPr>
          <w:rFonts w:ascii="Arial Narrow" w:hAnsi="Arial Narrow"/>
        </w:rPr>
        <w:t xml:space="preserve"> </w:t>
      </w:r>
      <w:r w:rsidR="00D1416A">
        <w:rPr>
          <w:rFonts w:ascii="Arial Narrow" w:hAnsi="Arial Narrow"/>
        </w:rPr>
        <w:t xml:space="preserve">the </w:t>
      </w:r>
      <w:r w:rsidR="0058016A">
        <w:rPr>
          <w:rFonts w:ascii="Arial Narrow" w:hAnsi="Arial Narrow"/>
        </w:rPr>
        <w:t>Braslet</w:t>
      </w:r>
      <w:r w:rsidR="00D1416A">
        <w:rPr>
          <w:rFonts w:ascii="Arial Narrow" w:hAnsi="Arial Narrow"/>
        </w:rPr>
        <w:t xml:space="preserve">-M devices were donned to </w:t>
      </w:r>
      <w:r w:rsidR="000D7C8E">
        <w:rPr>
          <w:rFonts w:ascii="Arial Narrow" w:hAnsi="Arial Narrow"/>
        </w:rPr>
        <w:t xml:space="preserve">the </w:t>
      </w:r>
      <w:r w:rsidR="00D1416A">
        <w:rPr>
          <w:rFonts w:ascii="Arial Narrow" w:hAnsi="Arial Narrow"/>
        </w:rPr>
        <w:t xml:space="preserve">prescribed </w:t>
      </w:r>
      <w:r w:rsidR="00764E8B">
        <w:rPr>
          <w:rFonts w:ascii="Arial Narrow" w:hAnsi="Arial Narrow"/>
        </w:rPr>
        <w:t xml:space="preserve">tension and worn for ten </w:t>
      </w:r>
      <w:r w:rsidR="000D7C8E">
        <w:rPr>
          <w:rFonts w:ascii="Arial Narrow" w:hAnsi="Arial Narrow"/>
        </w:rPr>
        <w:t>minutes</w:t>
      </w:r>
      <w:r w:rsidR="00764E8B">
        <w:rPr>
          <w:rFonts w:ascii="Arial Narrow" w:hAnsi="Arial Narrow"/>
        </w:rPr>
        <w:t xml:space="preserve"> prior to re-acquiring cardiac </w:t>
      </w:r>
      <w:r w:rsidR="000D7C8E">
        <w:rPr>
          <w:rFonts w:ascii="Arial Narrow" w:hAnsi="Arial Narrow"/>
        </w:rPr>
        <w:t>TD measurements</w:t>
      </w:r>
      <w:r w:rsidR="00764E8B">
        <w:rPr>
          <w:rFonts w:ascii="Arial Narrow" w:hAnsi="Arial Narrow"/>
        </w:rPr>
        <w:t>.</w:t>
      </w:r>
      <w:r w:rsidR="00420FD3">
        <w:rPr>
          <w:rFonts w:ascii="Arial Narrow" w:hAnsi="Arial Narrow"/>
        </w:rPr>
        <w:t xml:space="preserve">  Pre and post</w:t>
      </w:r>
      <w:r w:rsidR="005326BE">
        <w:rPr>
          <w:rFonts w:ascii="Arial Narrow" w:hAnsi="Arial Narrow"/>
        </w:rPr>
        <w:t xml:space="preserve"> application</w:t>
      </w:r>
      <w:r w:rsidR="00420FD3">
        <w:rPr>
          <w:rFonts w:ascii="Arial Narrow" w:hAnsi="Arial Narrow"/>
        </w:rPr>
        <w:t xml:space="preserve"> </w:t>
      </w:r>
      <w:r w:rsidR="0058016A">
        <w:rPr>
          <w:rFonts w:ascii="Arial Narrow" w:hAnsi="Arial Narrow"/>
        </w:rPr>
        <w:t>Braslet</w:t>
      </w:r>
      <w:r w:rsidR="00420FD3">
        <w:rPr>
          <w:rFonts w:ascii="Arial Narrow" w:hAnsi="Arial Narrow"/>
        </w:rPr>
        <w:t xml:space="preserve">-M data sets of RV TD were acquired during long duration </w:t>
      </w:r>
      <w:r w:rsidR="000D7C8E">
        <w:rPr>
          <w:rFonts w:ascii="Arial Narrow" w:hAnsi="Arial Narrow"/>
        </w:rPr>
        <w:t xml:space="preserve">spaceflight </w:t>
      </w:r>
      <w:r w:rsidR="00714F5B">
        <w:rPr>
          <w:rFonts w:ascii="Arial Narrow" w:hAnsi="Arial Narrow"/>
        </w:rPr>
        <w:t xml:space="preserve">on four </w:t>
      </w:r>
      <w:r w:rsidR="00420FD3">
        <w:rPr>
          <w:rFonts w:ascii="Arial Narrow" w:hAnsi="Arial Narrow"/>
        </w:rPr>
        <w:t>crewmembers.</w:t>
      </w:r>
      <w:r w:rsidR="003131C6">
        <w:rPr>
          <w:rFonts w:ascii="Arial Narrow" w:hAnsi="Arial Narrow"/>
        </w:rPr>
        <w:t xml:space="preserve">  Total on-orbit duration prior to data sessions was between </w:t>
      </w:r>
      <w:r w:rsidR="00801347">
        <w:rPr>
          <w:rFonts w:ascii="Arial Narrow" w:hAnsi="Arial Narrow"/>
        </w:rPr>
        <w:t xml:space="preserve">34 </w:t>
      </w:r>
      <w:r w:rsidR="003131C6">
        <w:rPr>
          <w:rFonts w:ascii="Arial Narrow" w:hAnsi="Arial Narrow"/>
        </w:rPr>
        <w:t xml:space="preserve">and </w:t>
      </w:r>
      <w:r w:rsidR="00801347">
        <w:rPr>
          <w:rFonts w:ascii="Arial Narrow" w:hAnsi="Arial Narrow"/>
        </w:rPr>
        <w:t xml:space="preserve">111 </w:t>
      </w:r>
      <w:r w:rsidR="003131C6">
        <w:rPr>
          <w:rFonts w:ascii="Arial Narrow" w:hAnsi="Arial Narrow"/>
        </w:rPr>
        <w:t>days.</w:t>
      </w:r>
      <w:r w:rsidR="00420FD3">
        <w:rPr>
          <w:rFonts w:ascii="Arial Narrow" w:hAnsi="Arial Narrow"/>
        </w:rPr>
        <w:t xml:space="preserve">  </w:t>
      </w:r>
      <w:r w:rsidR="000D7C8E">
        <w:rPr>
          <w:rFonts w:ascii="Arial Narrow" w:hAnsi="Arial Narrow"/>
        </w:rPr>
        <w:t>The o</w:t>
      </w:r>
      <w:r w:rsidR="003131C6">
        <w:rPr>
          <w:rFonts w:ascii="Arial Narrow" w:hAnsi="Arial Narrow" w:cs="Arial"/>
        </w:rPr>
        <w:t>n-orbit reference</w:t>
      </w:r>
      <w:r w:rsidR="003131C6">
        <w:rPr>
          <w:rFonts w:ascii="Arial Narrow" w:hAnsi="Arial Narrow"/>
        </w:rPr>
        <w:t xml:space="preserve"> </w:t>
      </w:r>
      <w:r w:rsidR="002031BC">
        <w:rPr>
          <w:rFonts w:ascii="Arial Narrow" w:hAnsi="Arial Narrow"/>
        </w:rPr>
        <w:t>group acquired</w:t>
      </w:r>
      <w:r w:rsidR="00420FD3">
        <w:rPr>
          <w:rFonts w:ascii="Arial Narrow" w:hAnsi="Arial Narrow"/>
        </w:rPr>
        <w:t xml:space="preserve"> two separate sessions 4 to 7 days apart. A fifth lon</w:t>
      </w:r>
      <w:r w:rsidR="002031BC">
        <w:rPr>
          <w:rFonts w:ascii="Arial Narrow" w:hAnsi="Arial Narrow"/>
        </w:rPr>
        <w:t xml:space="preserve">g duration crew member had </w:t>
      </w:r>
      <w:r w:rsidR="004260BB">
        <w:rPr>
          <w:rFonts w:ascii="Arial Narrow" w:hAnsi="Arial Narrow"/>
        </w:rPr>
        <w:t xml:space="preserve">a single </w:t>
      </w:r>
      <w:r w:rsidR="002031BC">
        <w:rPr>
          <w:rFonts w:ascii="Arial Narrow" w:hAnsi="Arial Narrow"/>
        </w:rPr>
        <w:t>session</w:t>
      </w:r>
      <w:r w:rsidR="00420FD3">
        <w:rPr>
          <w:rFonts w:ascii="Arial Narrow" w:hAnsi="Arial Narrow"/>
        </w:rPr>
        <w:t xml:space="preserve">.  </w:t>
      </w:r>
      <w:r w:rsidR="00A4654C">
        <w:rPr>
          <w:rFonts w:ascii="Arial Narrow" w:hAnsi="Arial Narrow"/>
        </w:rPr>
        <w:t>Statistical analysis of the data set was performed comparing</w:t>
      </w:r>
      <w:r w:rsidR="00867BC4">
        <w:rPr>
          <w:rFonts w:ascii="Arial Narrow" w:hAnsi="Arial Narrow"/>
        </w:rPr>
        <w:t xml:space="preserve"> the effect of the </w:t>
      </w:r>
      <w:r w:rsidR="0058016A">
        <w:rPr>
          <w:rFonts w:ascii="Arial Narrow" w:hAnsi="Arial Narrow"/>
        </w:rPr>
        <w:t>Braslet</w:t>
      </w:r>
      <w:r w:rsidR="00867BC4">
        <w:rPr>
          <w:rFonts w:ascii="Arial Narrow" w:hAnsi="Arial Narrow"/>
        </w:rPr>
        <w:t>-M.  T</w:t>
      </w:r>
      <w:r w:rsidR="00A4654C">
        <w:rPr>
          <w:rFonts w:ascii="Arial Narrow" w:hAnsi="Arial Narrow"/>
        </w:rPr>
        <w:t xml:space="preserve">he </w:t>
      </w:r>
      <w:r w:rsidR="00867BC4">
        <w:rPr>
          <w:rFonts w:ascii="Arial Narrow" w:hAnsi="Arial Narrow"/>
        </w:rPr>
        <w:t xml:space="preserve">analysis of the </w:t>
      </w:r>
      <w:r w:rsidR="00A4654C">
        <w:rPr>
          <w:rFonts w:ascii="Arial Narrow" w:hAnsi="Arial Narrow"/>
        </w:rPr>
        <w:t xml:space="preserve">set </w:t>
      </w:r>
      <w:r w:rsidR="00867BC4">
        <w:rPr>
          <w:rFonts w:ascii="Arial Narrow" w:hAnsi="Arial Narrow"/>
        </w:rPr>
        <w:t xml:space="preserve">of </w:t>
      </w:r>
      <w:r w:rsidR="00A4654C">
        <w:rPr>
          <w:rFonts w:ascii="Arial Narrow" w:hAnsi="Arial Narrow"/>
        </w:rPr>
        <w:t xml:space="preserve">nine total </w:t>
      </w:r>
      <w:r w:rsidR="0096521E">
        <w:rPr>
          <w:rFonts w:ascii="Arial Narrow" w:hAnsi="Arial Narrow"/>
        </w:rPr>
        <w:t xml:space="preserve">scanning sessions </w:t>
      </w:r>
      <w:r w:rsidR="00A4654C">
        <w:rPr>
          <w:rFonts w:ascii="Arial Narrow" w:hAnsi="Arial Narrow"/>
        </w:rPr>
        <w:t xml:space="preserve">with and without </w:t>
      </w:r>
      <w:r w:rsidR="0058016A">
        <w:rPr>
          <w:rFonts w:ascii="Arial Narrow" w:hAnsi="Arial Narrow"/>
        </w:rPr>
        <w:t>Braslet</w:t>
      </w:r>
      <w:r w:rsidR="00A4654C">
        <w:rPr>
          <w:rFonts w:ascii="Arial Narrow" w:hAnsi="Arial Narrow"/>
        </w:rPr>
        <w:t>-M</w:t>
      </w:r>
      <w:r w:rsidR="008F7DF1">
        <w:rPr>
          <w:rFonts w:ascii="Arial Narrow" w:hAnsi="Arial Narrow"/>
        </w:rPr>
        <w:t xml:space="preserve"> assumed an unstructured correlation matrix</w:t>
      </w:r>
      <w:r w:rsidR="00A4654C">
        <w:rPr>
          <w:rFonts w:ascii="Arial Narrow" w:hAnsi="Arial Narrow"/>
        </w:rPr>
        <w:t xml:space="preserve">.  A </w:t>
      </w:r>
      <w:r w:rsidR="00993216">
        <w:rPr>
          <w:rFonts w:ascii="Arial Narrow" w:hAnsi="Arial Narrow"/>
        </w:rPr>
        <w:t>t</w:t>
      </w:r>
      <w:r w:rsidR="00A4654C">
        <w:rPr>
          <w:rFonts w:ascii="Arial Narrow" w:hAnsi="Arial Narrow"/>
        </w:rPr>
        <w:t>wo-</w:t>
      </w:r>
      <w:r w:rsidR="00993216">
        <w:rPr>
          <w:rFonts w:ascii="Arial Narrow" w:hAnsi="Arial Narrow"/>
        </w:rPr>
        <w:t xml:space="preserve">tailed Student’s </w:t>
      </w:r>
      <w:r w:rsidR="00F6724B" w:rsidRPr="00F6724B">
        <w:rPr>
          <w:rFonts w:ascii="Arial Narrow" w:hAnsi="Arial Narrow"/>
          <w:i/>
        </w:rPr>
        <w:t>t</w:t>
      </w:r>
      <w:r w:rsidR="00993216">
        <w:rPr>
          <w:rFonts w:ascii="Arial Narrow" w:hAnsi="Arial Narrow"/>
        </w:rPr>
        <w:t>-t</w:t>
      </w:r>
      <w:r w:rsidR="00A4654C">
        <w:rPr>
          <w:rFonts w:ascii="Arial Narrow" w:hAnsi="Arial Narrow"/>
        </w:rPr>
        <w:t>est</w:t>
      </w:r>
      <w:r w:rsidR="00993216">
        <w:rPr>
          <w:rFonts w:ascii="Arial Narrow" w:hAnsi="Arial Narrow"/>
        </w:rPr>
        <w:t xml:space="preserve"> and</w:t>
      </w:r>
      <w:r w:rsidR="008F7DF1">
        <w:rPr>
          <w:rFonts w:ascii="Arial Narrow" w:hAnsi="Arial Narrow"/>
        </w:rPr>
        <w:t xml:space="preserve"> </w:t>
      </w:r>
      <w:r w:rsidR="00993216">
        <w:rPr>
          <w:rFonts w:ascii="Arial Narrow" w:hAnsi="Arial Narrow"/>
        </w:rPr>
        <w:t>chi</w:t>
      </w:r>
      <w:r w:rsidR="008F7DF1">
        <w:rPr>
          <w:rFonts w:ascii="Arial Narrow" w:hAnsi="Arial Narrow"/>
        </w:rPr>
        <w:t>-square</w:t>
      </w:r>
      <w:r w:rsidR="00A4654C">
        <w:rPr>
          <w:rFonts w:ascii="Arial Narrow" w:hAnsi="Arial Narrow"/>
        </w:rPr>
        <w:t xml:space="preserve"> </w:t>
      </w:r>
      <w:r w:rsidR="00993216">
        <w:rPr>
          <w:rFonts w:ascii="Arial Narrow" w:hAnsi="Arial Narrow"/>
        </w:rPr>
        <w:t xml:space="preserve">distribution </w:t>
      </w:r>
      <w:r w:rsidR="00A4654C">
        <w:rPr>
          <w:rFonts w:ascii="Arial Narrow" w:hAnsi="Arial Narrow"/>
        </w:rPr>
        <w:t xml:space="preserve">was used to </w:t>
      </w:r>
      <w:r w:rsidR="00993216">
        <w:rPr>
          <w:rFonts w:ascii="Arial Narrow" w:hAnsi="Arial Narrow"/>
        </w:rPr>
        <w:t xml:space="preserve">make </w:t>
      </w:r>
      <w:r w:rsidR="00A4654C">
        <w:rPr>
          <w:rFonts w:ascii="Arial Narrow" w:hAnsi="Arial Narrow"/>
        </w:rPr>
        <w:t>statistical comparison</w:t>
      </w:r>
      <w:r w:rsidR="00993216">
        <w:rPr>
          <w:rFonts w:ascii="Arial Narrow" w:hAnsi="Arial Narrow"/>
        </w:rPr>
        <w:t>s</w:t>
      </w:r>
      <w:r w:rsidR="00A4654C">
        <w:rPr>
          <w:rFonts w:ascii="Arial Narrow" w:hAnsi="Arial Narrow"/>
        </w:rPr>
        <w:t xml:space="preserve"> due to the treatment and small sample size. </w:t>
      </w:r>
      <w:r w:rsidR="006210CF">
        <w:rPr>
          <w:rFonts w:ascii="Arial Narrow" w:hAnsi="Arial Narrow"/>
        </w:rPr>
        <w:t xml:space="preserve">  </w:t>
      </w:r>
      <w:r w:rsidR="006552CD">
        <w:rPr>
          <w:rFonts w:ascii="Arial Narrow" w:hAnsi="Arial Narrow"/>
        </w:rPr>
        <w:t>Echocardiography i</w:t>
      </w:r>
      <w:r w:rsidR="00420FD3">
        <w:rPr>
          <w:rFonts w:ascii="Arial Narrow" w:hAnsi="Arial Narrow"/>
        </w:rPr>
        <w:t>maging was performed by astronauts on fellow astronaut crewmembers or as ultrasound operators utilizing</w:t>
      </w:r>
      <w:r w:rsidR="00AB38FA">
        <w:rPr>
          <w:rFonts w:ascii="Arial Narrow" w:hAnsi="Arial Narrow"/>
        </w:rPr>
        <w:t xml:space="preserve"> a</w:t>
      </w:r>
      <w:r w:rsidR="00420FD3">
        <w:rPr>
          <w:rFonts w:ascii="Arial Narrow" w:hAnsi="Arial Narrow"/>
        </w:rPr>
        <w:t xml:space="preserve"> self scanning technique</w:t>
      </w:r>
      <w:r w:rsidR="0020373B">
        <w:rPr>
          <w:rFonts w:ascii="Arial Narrow" w:hAnsi="Arial Narrow"/>
        </w:rPr>
        <w:t xml:space="preserve"> (Figure 2)</w:t>
      </w:r>
      <w:r w:rsidR="002031BC">
        <w:rPr>
          <w:rFonts w:ascii="Arial Narrow" w:hAnsi="Arial Narrow"/>
        </w:rPr>
        <w:t xml:space="preserve"> as previously described </w:t>
      </w:r>
      <w:r w:rsidR="00A4654C">
        <w:rPr>
          <w:rFonts w:ascii="Arial Narrow" w:hAnsi="Arial Narrow"/>
        </w:rPr>
        <w:t>(</w:t>
      </w:r>
      <w:r w:rsidR="00F812D8">
        <w:rPr>
          <w:rFonts w:ascii="Arial Narrow" w:hAnsi="Arial Narrow"/>
        </w:rPr>
        <w:t>14-30</w:t>
      </w:r>
      <w:r w:rsidR="002031BC">
        <w:rPr>
          <w:rFonts w:ascii="Arial Narrow" w:hAnsi="Arial Narrow"/>
        </w:rPr>
        <w:t>)</w:t>
      </w:r>
      <w:r w:rsidR="00420FD3">
        <w:rPr>
          <w:rFonts w:ascii="Arial Narrow" w:hAnsi="Arial Narrow"/>
        </w:rPr>
        <w:t xml:space="preserve">.  </w:t>
      </w:r>
      <w:r w:rsidR="002F38DC">
        <w:rPr>
          <w:rFonts w:ascii="Arial Narrow" w:hAnsi="Arial Narrow"/>
        </w:rPr>
        <w:t>Astronauts were remotely guided through application of the probe, system controls</w:t>
      </w:r>
      <w:r w:rsidR="00C6093D">
        <w:rPr>
          <w:rFonts w:ascii="Arial Narrow" w:hAnsi="Arial Narrow"/>
        </w:rPr>
        <w:t>,</w:t>
      </w:r>
      <w:r w:rsidR="002F38DC">
        <w:rPr>
          <w:rFonts w:ascii="Arial Narrow" w:hAnsi="Arial Narrow"/>
        </w:rPr>
        <w:t xml:space="preserve"> and Doppler optimization </w:t>
      </w:r>
      <w:r w:rsidR="00C6093D">
        <w:rPr>
          <w:rFonts w:ascii="Arial Narrow" w:hAnsi="Arial Narrow"/>
        </w:rPr>
        <w:t xml:space="preserve">by </w:t>
      </w:r>
      <w:r w:rsidR="002F38DC">
        <w:rPr>
          <w:rFonts w:ascii="Arial Narrow" w:hAnsi="Arial Narrow"/>
        </w:rPr>
        <w:t xml:space="preserve">an </w:t>
      </w:r>
      <w:r w:rsidR="00C6093D">
        <w:rPr>
          <w:rFonts w:ascii="Arial Narrow" w:hAnsi="Arial Narrow"/>
        </w:rPr>
        <w:t xml:space="preserve">echocardiography </w:t>
      </w:r>
      <w:r w:rsidR="008563B9">
        <w:rPr>
          <w:rFonts w:ascii="Arial Narrow" w:hAnsi="Arial Narrow"/>
        </w:rPr>
        <w:t>expert</w:t>
      </w:r>
      <w:r w:rsidR="00801347">
        <w:rPr>
          <w:rFonts w:ascii="Arial Narrow" w:hAnsi="Arial Narrow"/>
        </w:rPr>
        <w:t xml:space="preserve"> on the ground using </w:t>
      </w:r>
      <w:r w:rsidR="002F38DC">
        <w:rPr>
          <w:rFonts w:ascii="Arial Narrow" w:hAnsi="Arial Narrow"/>
        </w:rPr>
        <w:t>private video a</w:t>
      </w:r>
      <w:r w:rsidR="008563B9">
        <w:rPr>
          <w:rFonts w:ascii="Arial Narrow" w:hAnsi="Arial Narrow"/>
        </w:rPr>
        <w:t xml:space="preserve">nd two way voice channels. </w:t>
      </w:r>
      <w:r w:rsidR="00801347">
        <w:rPr>
          <w:rFonts w:ascii="Arial Narrow" w:hAnsi="Arial Narrow"/>
        </w:rPr>
        <w:t xml:space="preserve">Due to satellite communications, there was a </w:t>
      </w:r>
      <w:r w:rsidR="008563B9">
        <w:rPr>
          <w:rFonts w:ascii="Arial Narrow" w:hAnsi="Arial Narrow"/>
        </w:rPr>
        <w:t>1.8 to 2</w:t>
      </w:r>
      <w:r w:rsidR="002F38DC">
        <w:rPr>
          <w:rFonts w:ascii="Arial Narrow" w:hAnsi="Arial Narrow"/>
        </w:rPr>
        <w:t xml:space="preserve"> second delay </w:t>
      </w:r>
      <w:r w:rsidR="00801347">
        <w:rPr>
          <w:rFonts w:ascii="Arial Narrow" w:hAnsi="Arial Narrow"/>
        </w:rPr>
        <w:t xml:space="preserve">in voice and video </w:t>
      </w:r>
      <w:r w:rsidR="00C6093D">
        <w:rPr>
          <w:rFonts w:ascii="Arial Narrow" w:hAnsi="Arial Narrow"/>
        </w:rPr>
        <w:t xml:space="preserve">signal </w:t>
      </w:r>
      <w:r w:rsidR="002F38DC">
        <w:rPr>
          <w:rFonts w:ascii="Arial Narrow" w:hAnsi="Arial Narrow"/>
        </w:rPr>
        <w:t xml:space="preserve">between </w:t>
      </w:r>
      <w:r w:rsidR="00C6093D">
        <w:rPr>
          <w:rFonts w:ascii="Arial Narrow" w:hAnsi="Arial Narrow"/>
        </w:rPr>
        <w:t xml:space="preserve">the </w:t>
      </w:r>
      <w:r w:rsidR="008563B9">
        <w:rPr>
          <w:rFonts w:ascii="Arial Narrow" w:hAnsi="Arial Narrow"/>
        </w:rPr>
        <w:t xml:space="preserve">operator on-board the </w:t>
      </w:r>
      <w:r w:rsidR="002F38DC">
        <w:rPr>
          <w:rFonts w:ascii="Arial Narrow" w:hAnsi="Arial Narrow"/>
        </w:rPr>
        <w:t xml:space="preserve">ISS and </w:t>
      </w:r>
      <w:r w:rsidR="00C6093D">
        <w:rPr>
          <w:rFonts w:ascii="Arial Narrow" w:hAnsi="Arial Narrow"/>
        </w:rPr>
        <w:t>the sonographer in</w:t>
      </w:r>
      <w:r w:rsidR="008563B9">
        <w:rPr>
          <w:rFonts w:ascii="Arial Narrow" w:hAnsi="Arial Narrow"/>
        </w:rPr>
        <w:t xml:space="preserve"> </w:t>
      </w:r>
      <w:r w:rsidR="002F38DC">
        <w:rPr>
          <w:rFonts w:ascii="Arial Narrow" w:hAnsi="Arial Narrow"/>
        </w:rPr>
        <w:t>mission control.</w:t>
      </w:r>
    </w:p>
    <w:p w:rsidR="0020373B" w:rsidRDefault="0020373B" w:rsidP="002F38DC">
      <w:pPr>
        <w:rPr>
          <w:rFonts w:ascii="Arial Narrow" w:hAnsi="Arial Narrow"/>
        </w:rPr>
      </w:pPr>
    </w:p>
    <w:p w:rsidR="0020373B" w:rsidRDefault="0020373B" w:rsidP="002F38DC">
      <w:pPr>
        <w:rPr>
          <w:rFonts w:ascii="Arial Narrow" w:hAnsi="Arial Narrow"/>
        </w:rPr>
      </w:pPr>
    </w:p>
    <w:p w:rsidR="0020373B" w:rsidRDefault="0020373B" w:rsidP="002F38DC">
      <w:pPr>
        <w:rPr>
          <w:rFonts w:ascii="Arial Narrow" w:hAnsi="Arial Narrow"/>
        </w:rPr>
      </w:pPr>
      <w:r>
        <w:rPr>
          <w:rFonts w:ascii="Arial Narrow" w:hAnsi="Arial Narrow"/>
          <w:noProof/>
        </w:rPr>
        <w:drawing>
          <wp:inline distT="0" distB="0" distL="0" distR="0">
            <wp:extent cx="4729942" cy="3146367"/>
            <wp:effectExtent l="19050" t="0" r="0" b="0"/>
            <wp:docPr id="1" name="Picture 0" descr="iss020e052869_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020e052869_nr.jpg"/>
                    <pic:cNvPicPr/>
                  </pic:nvPicPr>
                  <pic:blipFill>
                    <a:blip r:embed="rId8" cstate="print">
                      <a:grayscl/>
                    </a:blip>
                    <a:stretch>
                      <a:fillRect/>
                    </a:stretch>
                  </pic:blipFill>
                  <pic:spPr>
                    <a:xfrm>
                      <a:off x="0" y="0"/>
                      <a:ext cx="4729942" cy="3146367"/>
                    </a:xfrm>
                    <a:prstGeom prst="rect">
                      <a:avLst/>
                    </a:prstGeom>
                    <a:noFill/>
                    <a:ln>
                      <a:noFill/>
                    </a:ln>
                  </pic:spPr>
                </pic:pic>
              </a:graphicData>
            </a:graphic>
          </wp:inline>
        </w:drawing>
      </w:r>
    </w:p>
    <w:p w:rsidR="0020373B" w:rsidRDefault="005326BE">
      <w:pPr>
        <w:rPr>
          <w:rFonts w:ascii="Arial Narrow" w:hAnsi="Arial Narrow"/>
        </w:rPr>
      </w:pPr>
      <w:r>
        <w:rPr>
          <w:rFonts w:ascii="Arial Narrow" w:hAnsi="Arial Narrow"/>
        </w:rPr>
        <w:t>Figure 3</w:t>
      </w:r>
    </w:p>
    <w:p w:rsidR="00764E8B" w:rsidRPr="00080E5D" w:rsidRDefault="0020373B">
      <w:pPr>
        <w:rPr>
          <w:rFonts w:ascii="Arial Narrow" w:hAnsi="Arial Narrow"/>
          <w:i/>
        </w:rPr>
      </w:pPr>
      <w:r w:rsidRPr="00080E5D">
        <w:rPr>
          <w:rFonts w:ascii="Arial Narrow" w:hAnsi="Arial Narrow"/>
          <w:i/>
        </w:rPr>
        <w:t xml:space="preserve">Astronaut Dr. Michael R. Barratt, </w:t>
      </w:r>
      <w:r w:rsidR="00BD43EB" w:rsidRPr="00080E5D">
        <w:rPr>
          <w:rFonts w:ascii="Arial Narrow" w:hAnsi="Arial Narrow"/>
          <w:i/>
        </w:rPr>
        <w:t xml:space="preserve">Expedition 19 and 20 </w:t>
      </w:r>
      <w:r w:rsidRPr="00080E5D">
        <w:rPr>
          <w:rFonts w:ascii="Arial Narrow" w:hAnsi="Arial Narrow"/>
          <w:i/>
        </w:rPr>
        <w:t>flight en</w:t>
      </w:r>
      <w:r w:rsidR="00080E5D" w:rsidRPr="00080E5D">
        <w:rPr>
          <w:rFonts w:ascii="Arial Narrow" w:hAnsi="Arial Narrow"/>
          <w:i/>
        </w:rPr>
        <w:t xml:space="preserve">gineer </w:t>
      </w:r>
      <w:r w:rsidR="003D04D5">
        <w:rPr>
          <w:rFonts w:ascii="Arial Narrow" w:hAnsi="Arial Narrow"/>
          <w:i/>
        </w:rPr>
        <w:t xml:space="preserve">is </w:t>
      </w:r>
      <w:r w:rsidR="00080E5D" w:rsidRPr="00080E5D">
        <w:rPr>
          <w:rFonts w:ascii="Arial Narrow" w:hAnsi="Arial Narrow"/>
          <w:i/>
        </w:rPr>
        <w:t xml:space="preserve">shown </w:t>
      </w:r>
      <w:r w:rsidR="00BD43EB">
        <w:rPr>
          <w:rFonts w:ascii="Arial Narrow" w:hAnsi="Arial Narrow"/>
          <w:i/>
        </w:rPr>
        <w:t xml:space="preserve">performing </w:t>
      </w:r>
      <w:r w:rsidR="00080E5D" w:rsidRPr="00080E5D">
        <w:rPr>
          <w:rFonts w:ascii="Arial Narrow" w:hAnsi="Arial Narrow"/>
          <w:i/>
        </w:rPr>
        <w:t xml:space="preserve">self scanning </w:t>
      </w:r>
      <w:r w:rsidR="00BD43EB" w:rsidRPr="00080E5D">
        <w:rPr>
          <w:rFonts w:ascii="Arial Narrow" w:hAnsi="Arial Narrow"/>
          <w:i/>
        </w:rPr>
        <w:t>echocardiograph</w:t>
      </w:r>
      <w:r w:rsidR="00BD43EB">
        <w:rPr>
          <w:rFonts w:ascii="Arial Narrow" w:hAnsi="Arial Narrow"/>
          <w:i/>
        </w:rPr>
        <w:t>y</w:t>
      </w:r>
      <w:r w:rsidR="00BD43EB" w:rsidRPr="00080E5D">
        <w:rPr>
          <w:rFonts w:ascii="Arial Narrow" w:hAnsi="Arial Narrow"/>
          <w:i/>
        </w:rPr>
        <w:t xml:space="preserve"> </w:t>
      </w:r>
      <w:r w:rsidR="00080E5D" w:rsidRPr="00080E5D">
        <w:rPr>
          <w:rFonts w:ascii="Arial Narrow" w:hAnsi="Arial Narrow"/>
          <w:i/>
        </w:rPr>
        <w:t>on the ISS</w:t>
      </w:r>
      <w:r w:rsidRPr="00080E5D">
        <w:rPr>
          <w:rFonts w:ascii="Arial Narrow" w:hAnsi="Arial Narrow"/>
          <w:i/>
        </w:rPr>
        <w:t>.  Dr</w:t>
      </w:r>
      <w:r w:rsidR="006210CF">
        <w:rPr>
          <w:rFonts w:ascii="Arial Narrow" w:hAnsi="Arial Narrow"/>
          <w:i/>
        </w:rPr>
        <w:t>.</w:t>
      </w:r>
      <w:r w:rsidRPr="00080E5D">
        <w:rPr>
          <w:rFonts w:ascii="Arial Narrow" w:hAnsi="Arial Narrow"/>
          <w:i/>
        </w:rPr>
        <w:t xml:space="preserve"> Barratt is performing tissue Doppler </w:t>
      </w:r>
      <w:r w:rsidR="00080E5D" w:rsidRPr="00080E5D">
        <w:rPr>
          <w:rFonts w:ascii="Arial Narrow" w:hAnsi="Arial Narrow"/>
          <w:i/>
        </w:rPr>
        <w:t>with</w:t>
      </w:r>
      <w:r w:rsidRPr="00080E5D">
        <w:rPr>
          <w:rFonts w:ascii="Arial Narrow" w:hAnsi="Arial Narrow"/>
          <w:i/>
        </w:rPr>
        <w:t xml:space="preserve"> the </w:t>
      </w:r>
      <w:r w:rsidR="0058016A">
        <w:rPr>
          <w:rFonts w:ascii="Arial Narrow" w:hAnsi="Arial Narrow"/>
          <w:i/>
        </w:rPr>
        <w:t>Braslet</w:t>
      </w:r>
      <w:r w:rsidRPr="00080E5D">
        <w:rPr>
          <w:rFonts w:ascii="Arial Narrow" w:hAnsi="Arial Narrow"/>
          <w:i/>
        </w:rPr>
        <w:t>-M device.</w:t>
      </w:r>
    </w:p>
    <w:p w:rsidR="0020373B" w:rsidRDefault="0020373B">
      <w:pPr>
        <w:rPr>
          <w:rFonts w:ascii="Arial Narrow" w:hAnsi="Arial Narrow"/>
        </w:rPr>
      </w:pPr>
    </w:p>
    <w:p w:rsidR="00652407" w:rsidRDefault="00652407">
      <w:pPr>
        <w:rPr>
          <w:rFonts w:ascii="Arial Narrow" w:hAnsi="Arial Narrow"/>
        </w:rPr>
      </w:pPr>
      <w:r>
        <w:rPr>
          <w:rFonts w:ascii="Arial Narrow" w:hAnsi="Arial Narrow"/>
        </w:rPr>
        <w:t>Results</w:t>
      </w:r>
    </w:p>
    <w:p w:rsidR="002D0724" w:rsidRDefault="00A4654C" w:rsidP="00A91A9F">
      <w:pPr>
        <w:rPr>
          <w:rFonts w:ascii="Arial Narrow" w:hAnsi="Arial Narrow"/>
        </w:rPr>
      </w:pPr>
      <w:r>
        <w:rPr>
          <w:rFonts w:ascii="Arial Narrow" w:hAnsi="Arial Narrow"/>
        </w:rPr>
        <w:t xml:space="preserve">Comparison of </w:t>
      </w:r>
      <w:r w:rsidR="002D0724">
        <w:rPr>
          <w:rFonts w:ascii="Arial Narrow" w:hAnsi="Arial Narrow"/>
        </w:rPr>
        <w:t>average S’, E’, A’, IVCT, ET, IVRT, Tei index</w:t>
      </w:r>
      <w:r w:rsidR="003069A9">
        <w:rPr>
          <w:rFonts w:ascii="Arial Narrow" w:hAnsi="Arial Narrow"/>
        </w:rPr>
        <w:t>,</w:t>
      </w:r>
      <w:r w:rsidR="002D0724">
        <w:rPr>
          <w:rFonts w:ascii="Arial Narrow" w:hAnsi="Arial Narrow"/>
        </w:rPr>
        <w:t xml:space="preserve"> and Heart Rate </w:t>
      </w:r>
      <w:r>
        <w:rPr>
          <w:rFonts w:ascii="Arial Narrow" w:hAnsi="Arial Narrow"/>
        </w:rPr>
        <w:t>device</w:t>
      </w:r>
      <w:r w:rsidR="002D0724">
        <w:rPr>
          <w:rFonts w:ascii="Arial Narrow" w:hAnsi="Arial Narrow"/>
        </w:rPr>
        <w:t xml:space="preserve"> </w:t>
      </w:r>
      <w:r w:rsidR="00923EBE">
        <w:rPr>
          <w:rFonts w:ascii="Arial Narrow" w:hAnsi="Arial Narrow"/>
        </w:rPr>
        <w:t xml:space="preserve">measured from tissue Doppler </w:t>
      </w:r>
      <w:r>
        <w:rPr>
          <w:rFonts w:ascii="Arial Narrow" w:hAnsi="Arial Narrow"/>
        </w:rPr>
        <w:t>Echocardiography of five</w:t>
      </w:r>
      <w:r w:rsidR="00923EBE">
        <w:rPr>
          <w:rFonts w:ascii="Arial Narrow" w:hAnsi="Arial Narrow"/>
        </w:rPr>
        <w:t xml:space="preserve"> long duration astronauts, a total of </w:t>
      </w:r>
      <w:r>
        <w:rPr>
          <w:rFonts w:ascii="Arial Narrow" w:hAnsi="Arial Narrow"/>
        </w:rPr>
        <w:t xml:space="preserve">nine </w:t>
      </w:r>
      <w:r w:rsidR="00923EBE">
        <w:rPr>
          <w:rFonts w:ascii="Arial Narrow" w:hAnsi="Arial Narrow"/>
        </w:rPr>
        <w:t xml:space="preserve">data sessions </w:t>
      </w:r>
      <w:r w:rsidR="006B19FC">
        <w:rPr>
          <w:rFonts w:ascii="Arial Narrow" w:hAnsi="Arial Narrow"/>
        </w:rPr>
        <w:t xml:space="preserve">are </w:t>
      </w:r>
      <w:r>
        <w:rPr>
          <w:rFonts w:ascii="Arial Narrow" w:hAnsi="Arial Narrow"/>
        </w:rPr>
        <w:t>compared</w:t>
      </w:r>
      <w:r w:rsidR="00923EBE">
        <w:rPr>
          <w:rFonts w:ascii="Arial Narrow" w:hAnsi="Arial Narrow"/>
        </w:rPr>
        <w:t xml:space="preserve"> before and after </w:t>
      </w:r>
      <w:r w:rsidR="002D0724">
        <w:rPr>
          <w:rFonts w:ascii="Arial Narrow" w:hAnsi="Arial Narrow"/>
        </w:rPr>
        <w:t xml:space="preserve">application of </w:t>
      </w:r>
      <w:r w:rsidR="0058016A">
        <w:rPr>
          <w:rFonts w:ascii="Arial Narrow" w:hAnsi="Arial Narrow"/>
        </w:rPr>
        <w:t>Braslet</w:t>
      </w:r>
      <w:r w:rsidR="00923EBE">
        <w:rPr>
          <w:rFonts w:ascii="Arial Narrow" w:hAnsi="Arial Narrow"/>
        </w:rPr>
        <w:t>-M</w:t>
      </w:r>
      <w:r w:rsidR="002C701D">
        <w:rPr>
          <w:rFonts w:ascii="Arial Narrow" w:hAnsi="Arial Narrow"/>
        </w:rPr>
        <w:t>.</w:t>
      </w:r>
      <w:r w:rsidR="00923EBE">
        <w:rPr>
          <w:rFonts w:ascii="Arial Narrow" w:hAnsi="Arial Narrow"/>
        </w:rPr>
        <w:t xml:space="preserve">  </w:t>
      </w:r>
      <w:r w:rsidR="00675446">
        <w:rPr>
          <w:rFonts w:ascii="Arial Narrow" w:hAnsi="Arial Narrow"/>
        </w:rPr>
        <w:t>RV TD</w:t>
      </w:r>
      <w:r w:rsidR="008C49BD">
        <w:rPr>
          <w:rFonts w:ascii="Arial Narrow" w:hAnsi="Arial Narrow"/>
        </w:rPr>
        <w:t xml:space="preserve"> velocity signal</w:t>
      </w:r>
      <w:r w:rsidR="00B663D2">
        <w:rPr>
          <w:rFonts w:ascii="Arial Narrow" w:hAnsi="Arial Narrow"/>
        </w:rPr>
        <w:t>s expressed as</w:t>
      </w:r>
      <w:r w:rsidR="002D6E14">
        <w:rPr>
          <w:rFonts w:ascii="Arial Narrow" w:hAnsi="Arial Narrow"/>
        </w:rPr>
        <w:t xml:space="preserve"> velocity and </w:t>
      </w:r>
      <w:r w:rsidR="00B663D2">
        <w:rPr>
          <w:rFonts w:ascii="Arial Narrow" w:hAnsi="Arial Narrow"/>
        </w:rPr>
        <w:t>percent change</w:t>
      </w:r>
      <w:r w:rsidR="00FA28F4">
        <w:rPr>
          <w:rFonts w:ascii="Arial Narrow" w:hAnsi="Arial Narrow"/>
        </w:rPr>
        <w:t xml:space="preserve"> </w:t>
      </w:r>
      <w:r w:rsidR="003069A9">
        <w:rPr>
          <w:rFonts w:ascii="Arial Narrow" w:hAnsi="Arial Narrow"/>
        </w:rPr>
        <w:t>are compared in T</w:t>
      </w:r>
      <w:r w:rsidR="00F92AD3">
        <w:rPr>
          <w:rFonts w:ascii="Arial Narrow" w:hAnsi="Arial Narrow"/>
        </w:rPr>
        <w:t>able I</w:t>
      </w:r>
      <w:r w:rsidR="00FA28F4">
        <w:rPr>
          <w:rFonts w:ascii="Arial Narrow" w:hAnsi="Arial Narrow"/>
        </w:rPr>
        <w:t>.</w:t>
      </w:r>
    </w:p>
    <w:p w:rsidR="00A91A9F" w:rsidRDefault="00C76473" w:rsidP="000266D5">
      <w:pPr>
        <w:rPr>
          <w:rFonts w:ascii="Arial Narrow" w:hAnsi="Arial Narrow"/>
        </w:rPr>
      </w:pPr>
      <w:r>
        <w:rPr>
          <w:rFonts w:ascii="Arial Narrow" w:hAnsi="Arial Narrow"/>
        </w:rPr>
        <w:t xml:space="preserve">After </w:t>
      </w:r>
      <w:r w:rsidR="00675446">
        <w:rPr>
          <w:rFonts w:ascii="Arial Narrow" w:hAnsi="Arial Narrow"/>
        </w:rPr>
        <w:t>t</w:t>
      </w:r>
      <w:r w:rsidR="006072AA">
        <w:rPr>
          <w:rFonts w:ascii="Arial Narrow" w:hAnsi="Arial Narrow"/>
        </w:rPr>
        <w:t xml:space="preserve">reatment with </w:t>
      </w:r>
      <w:r w:rsidR="0058016A">
        <w:rPr>
          <w:rFonts w:ascii="Arial Narrow" w:hAnsi="Arial Narrow"/>
        </w:rPr>
        <w:t>Braslet</w:t>
      </w:r>
      <w:r w:rsidR="006072AA">
        <w:rPr>
          <w:rFonts w:ascii="Arial Narrow" w:hAnsi="Arial Narrow"/>
        </w:rPr>
        <w:t>-M device</w:t>
      </w:r>
      <w:r w:rsidR="005A4EAA">
        <w:rPr>
          <w:rFonts w:ascii="Arial Narrow" w:hAnsi="Arial Narrow"/>
        </w:rPr>
        <w:t xml:space="preserve"> </w:t>
      </w:r>
      <w:r w:rsidR="003069A9">
        <w:rPr>
          <w:rFonts w:ascii="Arial Narrow" w:hAnsi="Arial Narrow"/>
        </w:rPr>
        <w:t xml:space="preserve">the </w:t>
      </w:r>
      <w:r w:rsidR="005A4EAA">
        <w:rPr>
          <w:rFonts w:ascii="Arial Narrow" w:hAnsi="Arial Narrow"/>
        </w:rPr>
        <w:t xml:space="preserve">average </w:t>
      </w:r>
      <w:r w:rsidR="00B663D2">
        <w:rPr>
          <w:rFonts w:ascii="Arial Narrow" w:hAnsi="Arial Narrow"/>
        </w:rPr>
        <w:t>Tei index</w:t>
      </w:r>
      <w:r w:rsidR="002D6E14">
        <w:rPr>
          <w:rFonts w:ascii="Arial Narrow" w:hAnsi="Arial Narrow"/>
        </w:rPr>
        <w:t xml:space="preserve"> </w:t>
      </w:r>
      <w:r w:rsidR="000448C7">
        <w:rPr>
          <w:rFonts w:ascii="Arial Narrow" w:hAnsi="Arial Narrow"/>
        </w:rPr>
        <w:t>(IVCT</w:t>
      </w:r>
      <w:r w:rsidR="00BD7817">
        <w:rPr>
          <w:rFonts w:ascii="Arial Narrow" w:hAnsi="Arial Narrow"/>
        </w:rPr>
        <w:t>+</w:t>
      </w:r>
      <w:r w:rsidR="000448C7">
        <w:rPr>
          <w:rFonts w:ascii="Arial Narrow" w:hAnsi="Arial Narrow"/>
        </w:rPr>
        <w:t>IVRT/ET)</w:t>
      </w:r>
      <w:r w:rsidR="00B663D2">
        <w:rPr>
          <w:rFonts w:ascii="Arial Narrow" w:hAnsi="Arial Narrow"/>
        </w:rPr>
        <w:t xml:space="preserve"> </w:t>
      </w:r>
      <w:r w:rsidR="000B7C6F">
        <w:rPr>
          <w:rFonts w:ascii="Arial Narrow" w:hAnsi="Arial Narrow"/>
        </w:rPr>
        <w:t xml:space="preserve">for all subjects </w:t>
      </w:r>
      <w:r w:rsidR="00B663D2">
        <w:rPr>
          <w:rFonts w:ascii="Arial Narrow" w:hAnsi="Arial Narrow"/>
        </w:rPr>
        <w:t xml:space="preserve">decreased </w:t>
      </w:r>
      <w:r w:rsidR="005F7F13">
        <w:rPr>
          <w:rFonts w:ascii="Arial Narrow" w:hAnsi="Arial Narrow"/>
        </w:rPr>
        <w:t>from 0.</w:t>
      </w:r>
      <w:r w:rsidR="00B663D2">
        <w:rPr>
          <w:rFonts w:ascii="Arial Narrow" w:hAnsi="Arial Narrow"/>
        </w:rPr>
        <w:t>42</w:t>
      </w:r>
      <w:r w:rsidR="005F7F13">
        <w:rPr>
          <w:rFonts w:ascii="Arial Narrow" w:hAnsi="Arial Narrow"/>
        </w:rPr>
        <w:t xml:space="preserve"> </w:t>
      </w:r>
      <w:r w:rsidR="007F04DD">
        <w:rPr>
          <w:rFonts w:ascii="Arial Narrow" w:hAnsi="Arial Narrow"/>
        </w:rPr>
        <w:t>to 0.34</w:t>
      </w:r>
      <w:r w:rsidR="005F7F13">
        <w:rPr>
          <w:rFonts w:ascii="Arial Narrow" w:hAnsi="Arial Narrow"/>
        </w:rPr>
        <w:t>, a</w:t>
      </w:r>
      <w:r w:rsidR="00B663D2">
        <w:rPr>
          <w:rFonts w:ascii="Arial Narrow" w:hAnsi="Arial Narrow"/>
        </w:rPr>
        <w:t>16.5%</w:t>
      </w:r>
      <w:r w:rsidR="005F7F13">
        <w:rPr>
          <w:rFonts w:ascii="Arial Narrow" w:hAnsi="Arial Narrow"/>
        </w:rPr>
        <w:t xml:space="preserve"> decrease, </w:t>
      </w:r>
      <w:r w:rsidR="007F04DD">
        <w:rPr>
          <w:rFonts w:ascii="Arial Narrow" w:hAnsi="Arial Narrow"/>
        </w:rPr>
        <w:t xml:space="preserve">between first and second scanning sessions.   </w:t>
      </w:r>
      <w:r w:rsidR="006B19FC">
        <w:rPr>
          <w:rFonts w:ascii="Arial Narrow" w:hAnsi="Arial Narrow"/>
        </w:rPr>
        <w:t xml:space="preserve">HR after </w:t>
      </w:r>
      <w:r w:rsidR="0058016A">
        <w:rPr>
          <w:rFonts w:ascii="Arial Narrow" w:hAnsi="Arial Narrow"/>
        </w:rPr>
        <w:t>Braslet</w:t>
      </w:r>
      <w:r w:rsidR="006B19FC">
        <w:rPr>
          <w:rFonts w:ascii="Arial Narrow" w:hAnsi="Arial Narrow"/>
        </w:rPr>
        <w:t xml:space="preserve"> </w:t>
      </w:r>
      <w:r w:rsidR="000B7C6F">
        <w:rPr>
          <w:rFonts w:ascii="Arial Narrow" w:hAnsi="Arial Narrow"/>
        </w:rPr>
        <w:t xml:space="preserve">release </w:t>
      </w:r>
      <w:r w:rsidR="006B19FC">
        <w:rPr>
          <w:rFonts w:ascii="Arial Narrow" w:hAnsi="Arial Narrow"/>
        </w:rPr>
        <w:t>decreased</w:t>
      </w:r>
      <w:r w:rsidR="00B663D2">
        <w:rPr>
          <w:rFonts w:ascii="Arial Narrow" w:hAnsi="Arial Narrow"/>
        </w:rPr>
        <w:t xml:space="preserve"> </w:t>
      </w:r>
      <w:r w:rsidR="000B7C6F">
        <w:rPr>
          <w:rFonts w:ascii="Arial Narrow" w:hAnsi="Arial Narrow"/>
        </w:rPr>
        <w:t xml:space="preserve">from </w:t>
      </w:r>
      <w:r w:rsidR="00987985">
        <w:rPr>
          <w:rFonts w:ascii="Arial Narrow" w:hAnsi="Arial Narrow"/>
        </w:rPr>
        <w:t>60.48</w:t>
      </w:r>
      <w:r w:rsidR="000B7C6F">
        <w:rPr>
          <w:rFonts w:ascii="Arial Narrow" w:hAnsi="Arial Narrow"/>
        </w:rPr>
        <w:t xml:space="preserve"> to </w:t>
      </w:r>
      <w:r w:rsidR="00987985">
        <w:rPr>
          <w:rFonts w:ascii="Arial Narrow" w:hAnsi="Arial Narrow"/>
        </w:rPr>
        <w:t>58.37</w:t>
      </w:r>
      <w:r w:rsidR="000B7C6F">
        <w:rPr>
          <w:rFonts w:ascii="Arial Narrow" w:hAnsi="Arial Narrow"/>
        </w:rPr>
        <w:t xml:space="preserve"> beats per minute, a </w:t>
      </w:r>
      <w:r w:rsidR="002D6E14">
        <w:rPr>
          <w:rFonts w:ascii="Arial Narrow" w:hAnsi="Arial Narrow"/>
        </w:rPr>
        <w:t>3.5%</w:t>
      </w:r>
      <w:r w:rsidR="002D6E14">
        <w:rPr>
          <w:rFonts w:ascii="Arial Narrow" w:hAnsi="Arial Narrow"/>
        </w:rPr>
        <w:softHyphen/>
      </w:r>
      <w:r w:rsidR="002D6E14">
        <w:rPr>
          <w:rFonts w:ascii="Arial Narrow" w:hAnsi="Arial Narrow"/>
        </w:rPr>
        <w:softHyphen/>
      </w:r>
      <w:r w:rsidR="002D6E14">
        <w:rPr>
          <w:rFonts w:ascii="Arial Narrow" w:hAnsi="Arial Narrow"/>
        </w:rPr>
        <w:softHyphen/>
      </w:r>
      <w:r w:rsidR="000B7C6F">
        <w:rPr>
          <w:rFonts w:ascii="Arial Narrow" w:hAnsi="Arial Narrow"/>
        </w:rPr>
        <w:t xml:space="preserve"> decrease</w:t>
      </w:r>
      <w:r w:rsidR="002D6E14">
        <w:rPr>
          <w:rFonts w:ascii="Arial Narrow" w:hAnsi="Arial Narrow"/>
        </w:rPr>
        <w:t xml:space="preserve"> (p=0.07)</w:t>
      </w:r>
      <w:r w:rsidR="006B19FC">
        <w:rPr>
          <w:rFonts w:ascii="Arial Narrow" w:hAnsi="Arial Narrow"/>
        </w:rPr>
        <w:t>.</w:t>
      </w:r>
      <w:r w:rsidR="007F04DD" w:rsidRPr="007F04DD">
        <w:rPr>
          <w:rFonts w:ascii="Arial Narrow" w:hAnsi="Arial Narrow"/>
        </w:rPr>
        <w:t xml:space="preserve"> </w:t>
      </w:r>
    </w:p>
    <w:p w:rsidR="003069A9" w:rsidRDefault="003069A9" w:rsidP="000266D5">
      <w:pPr>
        <w:rPr>
          <w:rFonts w:ascii="Arial Narrow" w:hAnsi="Arial Narrow"/>
        </w:rPr>
      </w:pPr>
    </w:p>
    <w:tbl>
      <w:tblPr>
        <w:tblStyle w:val="TableGrid"/>
        <w:tblW w:w="0" w:type="auto"/>
        <w:tblLook w:val="04A0"/>
      </w:tblPr>
      <w:tblGrid>
        <w:gridCol w:w="2066"/>
        <w:gridCol w:w="1930"/>
        <w:gridCol w:w="1930"/>
        <w:gridCol w:w="1729"/>
        <w:gridCol w:w="1921"/>
      </w:tblGrid>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Measurement</w:t>
            </w:r>
          </w:p>
        </w:tc>
        <w:tc>
          <w:tcPr>
            <w:tcW w:w="1930" w:type="dxa"/>
          </w:tcPr>
          <w:p w:rsidR="00801347" w:rsidRPr="00F92AD3" w:rsidRDefault="00801347" w:rsidP="000266D5">
            <w:pPr>
              <w:rPr>
                <w:rFonts w:ascii="Arial Narrow" w:hAnsi="Arial Narrow"/>
              </w:rPr>
            </w:pPr>
            <w:r w:rsidRPr="00F92AD3">
              <w:rPr>
                <w:rFonts w:ascii="Arial Narrow" w:hAnsi="Arial Narrow"/>
              </w:rPr>
              <w:t xml:space="preserve">Pre </w:t>
            </w:r>
            <w:r w:rsidR="0058016A" w:rsidRPr="00F92AD3">
              <w:rPr>
                <w:rFonts w:ascii="Arial Narrow" w:hAnsi="Arial Narrow"/>
              </w:rPr>
              <w:t>Braslet</w:t>
            </w:r>
          </w:p>
        </w:tc>
        <w:tc>
          <w:tcPr>
            <w:tcW w:w="1930" w:type="dxa"/>
          </w:tcPr>
          <w:p w:rsidR="00801347" w:rsidRPr="00F92AD3" w:rsidRDefault="00801347" w:rsidP="000266D5">
            <w:pPr>
              <w:rPr>
                <w:rFonts w:ascii="Arial Narrow" w:hAnsi="Arial Narrow"/>
              </w:rPr>
            </w:pPr>
            <w:r w:rsidRPr="00F92AD3">
              <w:rPr>
                <w:rFonts w:ascii="Arial Narrow" w:hAnsi="Arial Narrow"/>
              </w:rPr>
              <w:t xml:space="preserve">Post </w:t>
            </w:r>
            <w:r w:rsidR="0058016A" w:rsidRPr="00F92AD3">
              <w:rPr>
                <w:rFonts w:ascii="Arial Narrow" w:hAnsi="Arial Narrow"/>
              </w:rPr>
              <w:t>Braslet</w:t>
            </w:r>
          </w:p>
        </w:tc>
        <w:tc>
          <w:tcPr>
            <w:tcW w:w="1729" w:type="dxa"/>
          </w:tcPr>
          <w:p w:rsidR="00801347" w:rsidRPr="00F92AD3" w:rsidRDefault="00801347" w:rsidP="000266D5">
            <w:pPr>
              <w:rPr>
                <w:rFonts w:ascii="Arial Narrow" w:hAnsi="Arial Narrow"/>
              </w:rPr>
            </w:pPr>
            <w:r w:rsidRPr="00F92AD3">
              <w:rPr>
                <w:rFonts w:ascii="Arial Narrow" w:hAnsi="Arial Narrow"/>
              </w:rPr>
              <w:t>Percent Change</w:t>
            </w:r>
          </w:p>
        </w:tc>
        <w:tc>
          <w:tcPr>
            <w:tcW w:w="1921" w:type="dxa"/>
          </w:tcPr>
          <w:p w:rsidR="00801347" w:rsidRPr="00F92AD3" w:rsidRDefault="00801347" w:rsidP="000266D5">
            <w:pPr>
              <w:rPr>
                <w:rFonts w:ascii="Arial Narrow" w:hAnsi="Arial Narrow"/>
              </w:rPr>
            </w:pPr>
            <w:r w:rsidRPr="00F92AD3">
              <w:rPr>
                <w:rFonts w:ascii="Arial Narrow" w:hAnsi="Arial Narrow"/>
              </w:rPr>
              <w:t>P value</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S’</w:t>
            </w:r>
          </w:p>
        </w:tc>
        <w:tc>
          <w:tcPr>
            <w:tcW w:w="1930" w:type="dxa"/>
          </w:tcPr>
          <w:p w:rsidR="00801347" w:rsidRPr="00F92AD3" w:rsidRDefault="00FA28F4" w:rsidP="000266D5">
            <w:pPr>
              <w:rPr>
                <w:rFonts w:ascii="Arial Narrow" w:hAnsi="Arial Narrow"/>
              </w:rPr>
            </w:pPr>
            <w:r w:rsidRPr="00F92AD3">
              <w:rPr>
                <w:rFonts w:ascii="Arial Narrow" w:hAnsi="Arial Narrow"/>
              </w:rPr>
              <w:t>14.14</w:t>
            </w:r>
          </w:p>
        </w:tc>
        <w:tc>
          <w:tcPr>
            <w:tcW w:w="1930" w:type="dxa"/>
          </w:tcPr>
          <w:p w:rsidR="00801347" w:rsidRPr="00F92AD3" w:rsidRDefault="00FA28F4" w:rsidP="000266D5">
            <w:pPr>
              <w:rPr>
                <w:rFonts w:ascii="Arial Narrow" w:hAnsi="Arial Narrow"/>
              </w:rPr>
            </w:pPr>
            <w:r w:rsidRPr="00F92AD3">
              <w:rPr>
                <w:rFonts w:ascii="Arial Narrow" w:hAnsi="Arial Narrow"/>
              </w:rPr>
              <w:t>14.89</w:t>
            </w:r>
          </w:p>
        </w:tc>
        <w:tc>
          <w:tcPr>
            <w:tcW w:w="1729" w:type="dxa"/>
          </w:tcPr>
          <w:p w:rsidR="00801347" w:rsidRPr="00F92AD3" w:rsidRDefault="00FA28F4" w:rsidP="00FA28F4">
            <w:pPr>
              <w:rPr>
                <w:rFonts w:ascii="Arial Narrow" w:hAnsi="Arial Narrow"/>
              </w:rPr>
            </w:pPr>
            <w:r w:rsidRPr="00F92AD3">
              <w:rPr>
                <w:rFonts w:ascii="Calibri" w:hAnsi="Calibri"/>
                <w:color w:val="000000"/>
              </w:rPr>
              <w:t>1.9</w:t>
            </w:r>
          </w:p>
        </w:tc>
        <w:tc>
          <w:tcPr>
            <w:tcW w:w="1921" w:type="dxa"/>
          </w:tcPr>
          <w:p w:rsidR="00801347" w:rsidRPr="00F92AD3" w:rsidRDefault="00FA28F4" w:rsidP="000266D5">
            <w:pPr>
              <w:rPr>
                <w:rFonts w:ascii="Arial Narrow" w:hAnsi="Arial Narrow"/>
              </w:rPr>
            </w:pPr>
            <w:r w:rsidRPr="00F92AD3">
              <w:rPr>
                <w:rFonts w:ascii="Arial Narrow" w:hAnsi="Arial Narrow"/>
              </w:rPr>
              <w:t>0.52</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E</w:t>
            </w:r>
            <w:r w:rsidR="00FA28F4" w:rsidRPr="00F92AD3">
              <w:rPr>
                <w:rFonts w:ascii="Arial Narrow" w:hAnsi="Arial Narrow"/>
              </w:rPr>
              <w:t>’</w:t>
            </w:r>
          </w:p>
        </w:tc>
        <w:tc>
          <w:tcPr>
            <w:tcW w:w="1930" w:type="dxa"/>
          </w:tcPr>
          <w:p w:rsidR="00801347" w:rsidRPr="00F92AD3" w:rsidRDefault="00FA28F4" w:rsidP="000266D5">
            <w:pPr>
              <w:rPr>
                <w:rFonts w:ascii="Arial Narrow" w:hAnsi="Arial Narrow"/>
              </w:rPr>
            </w:pPr>
            <w:r w:rsidRPr="00F92AD3">
              <w:rPr>
                <w:rFonts w:ascii="Arial Narrow" w:hAnsi="Arial Narrow"/>
              </w:rPr>
              <w:t>12.93</w:t>
            </w:r>
          </w:p>
        </w:tc>
        <w:tc>
          <w:tcPr>
            <w:tcW w:w="1930" w:type="dxa"/>
          </w:tcPr>
          <w:p w:rsidR="00801347" w:rsidRPr="00F92AD3" w:rsidRDefault="00FA28F4" w:rsidP="000266D5">
            <w:pPr>
              <w:rPr>
                <w:rFonts w:ascii="Arial Narrow" w:hAnsi="Arial Narrow"/>
              </w:rPr>
            </w:pPr>
            <w:r w:rsidRPr="00F92AD3">
              <w:rPr>
                <w:rFonts w:ascii="Arial Narrow" w:hAnsi="Arial Narrow"/>
              </w:rPr>
              <w:t>12.83</w:t>
            </w:r>
          </w:p>
        </w:tc>
        <w:tc>
          <w:tcPr>
            <w:tcW w:w="1729" w:type="dxa"/>
          </w:tcPr>
          <w:p w:rsidR="00801347" w:rsidRPr="00F92AD3" w:rsidRDefault="00FA28F4" w:rsidP="00FA28F4">
            <w:pPr>
              <w:rPr>
                <w:rFonts w:ascii="Arial Narrow" w:hAnsi="Arial Narrow"/>
              </w:rPr>
            </w:pPr>
            <w:r w:rsidRPr="00F92AD3">
              <w:rPr>
                <w:rFonts w:ascii="Calibri" w:hAnsi="Calibri"/>
                <w:color w:val="000000"/>
              </w:rPr>
              <w:t>2.0</w:t>
            </w:r>
          </w:p>
        </w:tc>
        <w:tc>
          <w:tcPr>
            <w:tcW w:w="1921" w:type="dxa"/>
          </w:tcPr>
          <w:p w:rsidR="00801347" w:rsidRPr="00F92AD3" w:rsidRDefault="00FA28F4" w:rsidP="000266D5">
            <w:pPr>
              <w:rPr>
                <w:rFonts w:ascii="Arial Narrow" w:hAnsi="Arial Narrow"/>
              </w:rPr>
            </w:pPr>
            <w:r w:rsidRPr="00F92AD3">
              <w:rPr>
                <w:rFonts w:ascii="Arial Narrow" w:hAnsi="Arial Narrow"/>
              </w:rPr>
              <w:t>0.61</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A</w:t>
            </w:r>
            <w:r w:rsidR="00FA28F4" w:rsidRPr="00F92AD3">
              <w:rPr>
                <w:rFonts w:ascii="Arial Narrow" w:hAnsi="Arial Narrow"/>
              </w:rPr>
              <w:t>’</w:t>
            </w:r>
          </w:p>
        </w:tc>
        <w:tc>
          <w:tcPr>
            <w:tcW w:w="1930" w:type="dxa"/>
          </w:tcPr>
          <w:p w:rsidR="00801347" w:rsidRPr="00F92AD3" w:rsidRDefault="00FA28F4" w:rsidP="000266D5">
            <w:pPr>
              <w:rPr>
                <w:rFonts w:ascii="Arial Narrow" w:hAnsi="Arial Narrow"/>
              </w:rPr>
            </w:pPr>
            <w:r w:rsidRPr="00F92AD3">
              <w:rPr>
                <w:rFonts w:ascii="Arial Narrow" w:hAnsi="Arial Narrow"/>
              </w:rPr>
              <w:t>18.36</w:t>
            </w:r>
          </w:p>
        </w:tc>
        <w:tc>
          <w:tcPr>
            <w:tcW w:w="1930" w:type="dxa"/>
          </w:tcPr>
          <w:p w:rsidR="00801347" w:rsidRPr="00F92AD3" w:rsidRDefault="00FA28F4" w:rsidP="000266D5">
            <w:pPr>
              <w:rPr>
                <w:rFonts w:ascii="Arial Narrow" w:hAnsi="Arial Narrow"/>
              </w:rPr>
            </w:pPr>
            <w:r w:rsidRPr="00F92AD3">
              <w:rPr>
                <w:rFonts w:ascii="Arial Narrow" w:hAnsi="Arial Narrow"/>
              </w:rPr>
              <w:t>16.30</w:t>
            </w:r>
          </w:p>
        </w:tc>
        <w:tc>
          <w:tcPr>
            <w:tcW w:w="1729" w:type="dxa"/>
          </w:tcPr>
          <w:p w:rsidR="00801347" w:rsidRPr="00F92AD3" w:rsidRDefault="00FA28F4" w:rsidP="00FA28F4">
            <w:pPr>
              <w:rPr>
                <w:rFonts w:ascii="Arial Narrow" w:hAnsi="Arial Narrow"/>
              </w:rPr>
            </w:pPr>
            <w:r w:rsidRPr="00F92AD3">
              <w:rPr>
                <w:rFonts w:ascii="Calibri" w:hAnsi="Calibri"/>
                <w:color w:val="000000"/>
              </w:rPr>
              <w:t>-0.2</w:t>
            </w:r>
          </w:p>
        </w:tc>
        <w:tc>
          <w:tcPr>
            <w:tcW w:w="1921" w:type="dxa"/>
          </w:tcPr>
          <w:p w:rsidR="00801347" w:rsidRPr="00F92AD3" w:rsidRDefault="00FA28F4" w:rsidP="000266D5">
            <w:pPr>
              <w:rPr>
                <w:rFonts w:ascii="Arial Narrow" w:hAnsi="Arial Narrow"/>
              </w:rPr>
            </w:pPr>
            <w:r w:rsidRPr="00F92AD3">
              <w:rPr>
                <w:rFonts w:ascii="Arial Narrow" w:hAnsi="Arial Narrow"/>
              </w:rPr>
              <w:t>0.19</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IVCT</w:t>
            </w:r>
          </w:p>
        </w:tc>
        <w:tc>
          <w:tcPr>
            <w:tcW w:w="1930" w:type="dxa"/>
          </w:tcPr>
          <w:p w:rsidR="00801347" w:rsidRPr="00F92AD3" w:rsidRDefault="00FA28F4" w:rsidP="000266D5">
            <w:pPr>
              <w:rPr>
                <w:rFonts w:ascii="Arial Narrow" w:hAnsi="Arial Narrow"/>
              </w:rPr>
            </w:pPr>
            <w:r w:rsidRPr="00F92AD3">
              <w:rPr>
                <w:rFonts w:ascii="Arial Narrow" w:hAnsi="Arial Narrow"/>
              </w:rPr>
              <w:t>93.82</w:t>
            </w:r>
          </w:p>
        </w:tc>
        <w:tc>
          <w:tcPr>
            <w:tcW w:w="1930" w:type="dxa"/>
          </w:tcPr>
          <w:p w:rsidR="00801347" w:rsidRPr="00F92AD3" w:rsidRDefault="00FA28F4" w:rsidP="000266D5">
            <w:pPr>
              <w:rPr>
                <w:rFonts w:ascii="Arial Narrow" w:hAnsi="Arial Narrow"/>
              </w:rPr>
            </w:pPr>
            <w:r w:rsidRPr="00F92AD3">
              <w:rPr>
                <w:rFonts w:ascii="Arial Narrow" w:hAnsi="Arial Narrow"/>
              </w:rPr>
              <w:t>68.68</w:t>
            </w:r>
          </w:p>
        </w:tc>
        <w:tc>
          <w:tcPr>
            <w:tcW w:w="1729" w:type="dxa"/>
          </w:tcPr>
          <w:p w:rsidR="00801347" w:rsidRPr="00F92AD3" w:rsidRDefault="00FA28F4" w:rsidP="00FA28F4">
            <w:pPr>
              <w:rPr>
                <w:rFonts w:ascii="Arial Narrow" w:hAnsi="Arial Narrow"/>
              </w:rPr>
            </w:pPr>
            <w:r w:rsidRPr="00F92AD3">
              <w:rPr>
                <w:rFonts w:ascii="Calibri" w:hAnsi="Calibri"/>
                <w:color w:val="000000"/>
              </w:rPr>
              <w:t>-17.7</w:t>
            </w:r>
          </w:p>
        </w:tc>
        <w:tc>
          <w:tcPr>
            <w:tcW w:w="1921" w:type="dxa"/>
          </w:tcPr>
          <w:p w:rsidR="00801347" w:rsidRPr="00F92AD3" w:rsidRDefault="00F92AD3" w:rsidP="000266D5">
            <w:pPr>
              <w:rPr>
                <w:rFonts w:ascii="Arial Narrow" w:hAnsi="Arial Narrow"/>
              </w:rPr>
            </w:pPr>
            <w:r w:rsidRPr="00F92AD3">
              <w:rPr>
                <w:rFonts w:ascii="Arial Narrow" w:hAnsi="Arial Narrow"/>
              </w:rPr>
              <w:t>*</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ET</w:t>
            </w:r>
          </w:p>
        </w:tc>
        <w:tc>
          <w:tcPr>
            <w:tcW w:w="1930" w:type="dxa"/>
          </w:tcPr>
          <w:p w:rsidR="00801347" w:rsidRPr="00F92AD3" w:rsidRDefault="00FA28F4" w:rsidP="000266D5">
            <w:pPr>
              <w:rPr>
                <w:rFonts w:ascii="Arial Narrow" w:hAnsi="Arial Narrow"/>
              </w:rPr>
            </w:pPr>
            <w:r w:rsidRPr="00F92AD3">
              <w:rPr>
                <w:rFonts w:ascii="Arial Narrow" w:hAnsi="Arial Narrow"/>
              </w:rPr>
              <w:t>298.17</w:t>
            </w:r>
          </w:p>
        </w:tc>
        <w:tc>
          <w:tcPr>
            <w:tcW w:w="1930" w:type="dxa"/>
          </w:tcPr>
          <w:p w:rsidR="00801347" w:rsidRPr="00F92AD3" w:rsidRDefault="00FA28F4" w:rsidP="000266D5">
            <w:pPr>
              <w:rPr>
                <w:rFonts w:ascii="Arial Narrow" w:hAnsi="Arial Narrow"/>
              </w:rPr>
            </w:pPr>
            <w:r w:rsidRPr="00F92AD3">
              <w:rPr>
                <w:rFonts w:ascii="Arial Narrow" w:hAnsi="Arial Narrow"/>
              </w:rPr>
              <w:t>366.83</w:t>
            </w:r>
          </w:p>
        </w:tc>
        <w:tc>
          <w:tcPr>
            <w:tcW w:w="1729" w:type="dxa"/>
          </w:tcPr>
          <w:p w:rsidR="00801347" w:rsidRPr="00F92AD3" w:rsidRDefault="00FA28F4" w:rsidP="00FA28F4">
            <w:pPr>
              <w:rPr>
                <w:rFonts w:ascii="Arial Narrow" w:hAnsi="Arial Narrow"/>
              </w:rPr>
            </w:pPr>
            <w:r w:rsidRPr="00F92AD3">
              <w:rPr>
                <w:rFonts w:ascii="Calibri" w:hAnsi="Calibri"/>
                <w:color w:val="000000"/>
              </w:rPr>
              <w:t>-0.9</w:t>
            </w:r>
          </w:p>
        </w:tc>
        <w:tc>
          <w:tcPr>
            <w:tcW w:w="1921" w:type="dxa"/>
          </w:tcPr>
          <w:p w:rsidR="00801347" w:rsidRPr="00F92AD3" w:rsidRDefault="00F92AD3" w:rsidP="000266D5">
            <w:pPr>
              <w:rPr>
                <w:rFonts w:ascii="Arial Narrow" w:hAnsi="Arial Narrow"/>
              </w:rPr>
            </w:pPr>
            <w:r w:rsidRPr="00F92AD3">
              <w:rPr>
                <w:rFonts w:ascii="Arial Narrow" w:hAnsi="Arial Narrow"/>
              </w:rPr>
              <w:t>*</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IVRT</w:t>
            </w:r>
          </w:p>
        </w:tc>
        <w:tc>
          <w:tcPr>
            <w:tcW w:w="1930" w:type="dxa"/>
          </w:tcPr>
          <w:p w:rsidR="00801347" w:rsidRPr="00F92AD3" w:rsidRDefault="00FA28F4" w:rsidP="000266D5">
            <w:pPr>
              <w:rPr>
                <w:rFonts w:ascii="Arial Narrow" w:hAnsi="Arial Narrow"/>
              </w:rPr>
            </w:pPr>
            <w:r w:rsidRPr="00F92AD3">
              <w:rPr>
                <w:rFonts w:ascii="Arial Narrow" w:hAnsi="Arial Narrow"/>
              </w:rPr>
              <w:t>90.46</w:t>
            </w:r>
          </w:p>
        </w:tc>
        <w:tc>
          <w:tcPr>
            <w:tcW w:w="1930" w:type="dxa"/>
          </w:tcPr>
          <w:p w:rsidR="00801347" w:rsidRPr="00F92AD3" w:rsidRDefault="00FA28F4" w:rsidP="000266D5">
            <w:pPr>
              <w:rPr>
                <w:rFonts w:ascii="Arial Narrow" w:hAnsi="Arial Narrow"/>
              </w:rPr>
            </w:pPr>
            <w:r w:rsidRPr="00F92AD3">
              <w:rPr>
                <w:rFonts w:ascii="Arial Narrow" w:hAnsi="Arial Narrow"/>
              </w:rPr>
              <w:t>55.28</w:t>
            </w:r>
          </w:p>
        </w:tc>
        <w:tc>
          <w:tcPr>
            <w:tcW w:w="1729" w:type="dxa"/>
          </w:tcPr>
          <w:p w:rsidR="00801347" w:rsidRPr="00F92AD3" w:rsidRDefault="00FA28F4" w:rsidP="00FA28F4">
            <w:pPr>
              <w:rPr>
                <w:rFonts w:ascii="Arial Narrow" w:hAnsi="Arial Narrow"/>
              </w:rPr>
            </w:pPr>
            <w:r w:rsidRPr="00F92AD3">
              <w:rPr>
                <w:rFonts w:ascii="Calibri" w:hAnsi="Calibri"/>
                <w:color w:val="000000"/>
              </w:rPr>
              <w:t>-24.9</w:t>
            </w:r>
          </w:p>
        </w:tc>
        <w:tc>
          <w:tcPr>
            <w:tcW w:w="1921" w:type="dxa"/>
          </w:tcPr>
          <w:p w:rsidR="00801347" w:rsidRPr="00F92AD3" w:rsidRDefault="00F92AD3" w:rsidP="000266D5">
            <w:pPr>
              <w:rPr>
                <w:rFonts w:ascii="Arial Narrow" w:hAnsi="Arial Narrow"/>
              </w:rPr>
            </w:pPr>
            <w:r w:rsidRPr="00F92AD3">
              <w:rPr>
                <w:rFonts w:ascii="Arial Narrow" w:hAnsi="Arial Narrow"/>
              </w:rPr>
              <w:t>*</w:t>
            </w:r>
          </w:p>
        </w:tc>
      </w:tr>
      <w:tr w:rsidR="00801347" w:rsidRPr="00F92AD3" w:rsidTr="00801347">
        <w:tc>
          <w:tcPr>
            <w:tcW w:w="2066" w:type="dxa"/>
          </w:tcPr>
          <w:p w:rsidR="00801347" w:rsidRPr="00F92AD3" w:rsidRDefault="00801347" w:rsidP="000266D5">
            <w:pPr>
              <w:rPr>
                <w:rFonts w:ascii="Arial Narrow" w:hAnsi="Arial Narrow"/>
              </w:rPr>
            </w:pPr>
            <w:r w:rsidRPr="00F92AD3">
              <w:rPr>
                <w:rFonts w:ascii="Arial Narrow" w:hAnsi="Arial Narrow"/>
              </w:rPr>
              <w:t>Tei</w:t>
            </w:r>
            <w:r w:rsidR="00055CE2" w:rsidRPr="00F92AD3">
              <w:rPr>
                <w:rFonts w:ascii="Arial Narrow" w:hAnsi="Arial Narrow"/>
              </w:rPr>
              <w:t>=(IVCT+IVRT)/ET</w:t>
            </w:r>
          </w:p>
        </w:tc>
        <w:tc>
          <w:tcPr>
            <w:tcW w:w="1930" w:type="dxa"/>
          </w:tcPr>
          <w:p w:rsidR="00801347" w:rsidRPr="00F92AD3" w:rsidRDefault="00055CE2" w:rsidP="000266D5">
            <w:pPr>
              <w:rPr>
                <w:rFonts w:ascii="Arial Narrow" w:hAnsi="Arial Narrow"/>
              </w:rPr>
            </w:pPr>
            <w:r w:rsidRPr="00F92AD3">
              <w:rPr>
                <w:rFonts w:ascii="Arial Narrow" w:hAnsi="Arial Narrow"/>
              </w:rPr>
              <w:t>0.4</w:t>
            </w:r>
            <w:r w:rsidR="00FA28F4" w:rsidRPr="00F92AD3">
              <w:rPr>
                <w:rFonts w:ascii="Arial Narrow" w:hAnsi="Arial Narrow"/>
              </w:rPr>
              <w:t>2</w:t>
            </w:r>
          </w:p>
        </w:tc>
        <w:tc>
          <w:tcPr>
            <w:tcW w:w="1930" w:type="dxa"/>
          </w:tcPr>
          <w:p w:rsidR="00801347" w:rsidRPr="00F92AD3" w:rsidRDefault="00FA28F4" w:rsidP="000266D5">
            <w:pPr>
              <w:rPr>
                <w:rFonts w:ascii="Arial Narrow" w:hAnsi="Arial Narrow"/>
              </w:rPr>
            </w:pPr>
            <w:r w:rsidRPr="00F92AD3">
              <w:rPr>
                <w:rFonts w:ascii="Arial Narrow" w:hAnsi="Arial Narrow"/>
              </w:rPr>
              <w:t>0.34</w:t>
            </w:r>
          </w:p>
        </w:tc>
        <w:tc>
          <w:tcPr>
            <w:tcW w:w="1729" w:type="dxa"/>
          </w:tcPr>
          <w:p w:rsidR="00801347" w:rsidRPr="00F92AD3" w:rsidRDefault="00FA28F4" w:rsidP="00FA28F4">
            <w:pPr>
              <w:rPr>
                <w:rFonts w:ascii="Arial Narrow" w:hAnsi="Arial Narrow"/>
              </w:rPr>
            </w:pPr>
            <w:r w:rsidRPr="00F92AD3">
              <w:rPr>
                <w:rFonts w:ascii="Calibri" w:hAnsi="Calibri"/>
                <w:color w:val="000000"/>
              </w:rPr>
              <w:t>-16.5</w:t>
            </w:r>
          </w:p>
        </w:tc>
        <w:tc>
          <w:tcPr>
            <w:tcW w:w="1921" w:type="dxa"/>
          </w:tcPr>
          <w:p w:rsidR="00801347" w:rsidRPr="00F92AD3" w:rsidRDefault="00FA28F4" w:rsidP="000266D5">
            <w:pPr>
              <w:rPr>
                <w:rFonts w:ascii="Arial Narrow" w:hAnsi="Arial Narrow"/>
              </w:rPr>
            </w:pPr>
            <w:r w:rsidRPr="00F92AD3">
              <w:rPr>
                <w:rFonts w:ascii="Arial Narrow" w:hAnsi="Arial Narrow"/>
              </w:rPr>
              <w:t>0.0026</w:t>
            </w:r>
          </w:p>
        </w:tc>
      </w:tr>
      <w:tr w:rsidR="00801347" w:rsidTr="00801347">
        <w:tc>
          <w:tcPr>
            <w:tcW w:w="2066" w:type="dxa"/>
          </w:tcPr>
          <w:p w:rsidR="00801347" w:rsidRPr="00F92AD3" w:rsidRDefault="00801347" w:rsidP="000266D5">
            <w:pPr>
              <w:rPr>
                <w:rFonts w:ascii="Arial Narrow" w:hAnsi="Arial Narrow"/>
              </w:rPr>
            </w:pPr>
            <w:r w:rsidRPr="00F92AD3">
              <w:rPr>
                <w:rFonts w:ascii="Arial Narrow" w:hAnsi="Arial Narrow"/>
              </w:rPr>
              <w:t>HR</w:t>
            </w:r>
          </w:p>
        </w:tc>
        <w:tc>
          <w:tcPr>
            <w:tcW w:w="1930" w:type="dxa"/>
          </w:tcPr>
          <w:p w:rsidR="00801347" w:rsidRPr="00F92AD3" w:rsidRDefault="00987985" w:rsidP="000266D5">
            <w:pPr>
              <w:rPr>
                <w:rFonts w:ascii="Arial Narrow" w:hAnsi="Arial Narrow"/>
              </w:rPr>
            </w:pPr>
            <w:r w:rsidRPr="00F92AD3">
              <w:rPr>
                <w:rFonts w:ascii="Arial Narrow" w:hAnsi="Arial Narrow"/>
              </w:rPr>
              <w:t>60.48</w:t>
            </w:r>
          </w:p>
        </w:tc>
        <w:tc>
          <w:tcPr>
            <w:tcW w:w="1930" w:type="dxa"/>
          </w:tcPr>
          <w:p w:rsidR="00801347" w:rsidRPr="00F92AD3" w:rsidRDefault="00987985" w:rsidP="00987985">
            <w:pPr>
              <w:rPr>
                <w:rFonts w:ascii="Arial Narrow" w:hAnsi="Arial Narrow"/>
              </w:rPr>
            </w:pPr>
            <w:r w:rsidRPr="00F92AD3">
              <w:rPr>
                <w:rFonts w:ascii="Arial Narrow" w:hAnsi="Arial Narrow"/>
              </w:rPr>
              <w:t>58.37</w:t>
            </w:r>
          </w:p>
        </w:tc>
        <w:tc>
          <w:tcPr>
            <w:tcW w:w="1729" w:type="dxa"/>
          </w:tcPr>
          <w:p w:rsidR="00801347" w:rsidRPr="00F92AD3" w:rsidRDefault="00FA28F4" w:rsidP="00FA28F4">
            <w:pPr>
              <w:rPr>
                <w:rFonts w:ascii="Arial Narrow" w:hAnsi="Arial Narrow"/>
              </w:rPr>
            </w:pPr>
            <w:r w:rsidRPr="00F92AD3">
              <w:rPr>
                <w:rFonts w:ascii="Calibri" w:hAnsi="Calibri"/>
                <w:color w:val="000000"/>
              </w:rPr>
              <w:t>-3.5</w:t>
            </w:r>
          </w:p>
        </w:tc>
        <w:tc>
          <w:tcPr>
            <w:tcW w:w="1921" w:type="dxa"/>
          </w:tcPr>
          <w:p w:rsidR="00801347" w:rsidRPr="00F92AD3" w:rsidRDefault="00FA28F4" w:rsidP="000266D5">
            <w:pPr>
              <w:rPr>
                <w:rFonts w:ascii="Arial Narrow" w:hAnsi="Arial Narrow"/>
              </w:rPr>
            </w:pPr>
            <w:r w:rsidRPr="00F92AD3">
              <w:rPr>
                <w:rFonts w:ascii="Arial Narrow" w:hAnsi="Arial Narrow"/>
              </w:rPr>
              <w:t>0.07</w:t>
            </w:r>
          </w:p>
        </w:tc>
      </w:tr>
    </w:tbl>
    <w:p w:rsidR="007F04DD" w:rsidRDefault="00F92AD3" w:rsidP="000266D5">
      <w:pPr>
        <w:rPr>
          <w:rFonts w:ascii="Arial Narrow" w:hAnsi="Arial Narrow"/>
        </w:rPr>
      </w:pPr>
      <w:r>
        <w:rPr>
          <w:rFonts w:ascii="Arial Narrow" w:hAnsi="Arial Narrow"/>
        </w:rPr>
        <w:t>Table I</w:t>
      </w:r>
    </w:p>
    <w:p w:rsidR="007F04DD" w:rsidRDefault="007F04DD" w:rsidP="000266D5">
      <w:pPr>
        <w:rPr>
          <w:rFonts w:ascii="Arial Narrow" w:hAnsi="Arial Narrow"/>
        </w:rPr>
      </w:pPr>
      <w:r>
        <w:rPr>
          <w:rFonts w:ascii="Arial Narrow" w:hAnsi="Arial Narrow"/>
        </w:rPr>
        <w:t>Tissue Doppler velocities and time intervals from the Right Ventricle expressed as systolic velocity(S’), Early or rapid diastolic velocity( E’),late diastolic velocity (A’), isovolumetric contraction time from the end of the A’ wave to the onset of S’ (IVCT), ejection time or the duration of S’ (ET),Isovolumetric relaxation time or from the end of S’ to the onset of E’ (IVRT),Tei index= (IVCT+IVRT)/ET, and Heart Rate (HR).</w:t>
      </w:r>
    </w:p>
    <w:p w:rsidR="00F92AD3" w:rsidRDefault="007F04DD">
      <w:pPr>
        <w:rPr>
          <w:rFonts w:ascii="Arial Narrow" w:hAnsi="Arial Narrow"/>
        </w:rPr>
      </w:pPr>
      <w:r>
        <w:rPr>
          <w:rFonts w:ascii="Arial Narrow" w:hAnsi="Arial Narrow"/>
        </w:rPr>
        <w:t xml:space="preserve">Right ventricle tissue Doppler Echocardiography of five long duration astronauts, a total of nine data sessions are compared before and after application of Braslet-M acutely change the preload. </w:t>
      </w:r>
    </w:p>
    <w:p w:rsidR="00AB38FA" w:rsidRDefault="00F92AD3">
      <w:pPr>
        <w:rPr>
          <w:rFonts w:ascii="Arial Narrow" w:hAnsi="Arial Narrow"/>
        </w:rPr>
      </w:pPr>
      <w:r>
        <w:rPr>
          <w:rFonts w:ascii="Arial Narrow" w:hAnsi="Arial Narrow"/>
        </w:rPr>
        <w:t>*</w:t>
      </w:r>
      <w:r w:rsidR="007F04DD">
        <w:rPr>
          <w:rFonts w:ascii="Arial Narrow" w:hAnsi="Arial Narrow"/>
        </w:rPr>
        <w:t xml:space="preserve"> Statistical relevance of the IVCT, ET and IVRT are considered factors that </w:t>
      </w:r>
      <w:r>
        <w:rPr>
          <w:rFonts w:ascii="Arial Narrow" w:hAnsi="Arial Narrow"/>
        </w:rPr>
        <w:t xml:space="preserve">relate directly to the reduction as they </w:t>
      </w:r>
      <w:r w:rsidR="007F04DD">
        <w:rPr>
          <w:rFonts w:ascii="Arial Narrow" w:hAnsi="Arial Narrow"/>
        </w:rPr>
        <w:t xml:space="preserve">contribute to the </w:t>
      </w:r>
      <w:r>
        <w:rPr>
          <w:rFonts w:ascii="Arial Narrow" w:hAnsi="Arial Narrow"/>
        </w:rPr>
        <w:t xml:space="preserve">Tei index.  </w:t>
      </w:r>
    </w:p>
    <w:p w:rsidR="00AB38FA" w:rsidRDefault="00AB38FA">
      <w:pPr>
        <w:rPr>
          <w:rFonts w:ascii="Arial Narrow" w:hAnsi="Arial Narrow"/>
        </w:rPr>
      </w:pPr>
    </w:p>
    <w:p w:rsidR="00652407" w:rsidRDefault="00652407">
      <w:pPr>
        <w:rPr>
          <w:rFonts w:ascii="Arial Narrow" w:hAnsi="Arial Narrow"/>
        </w:rPr>
      </w:pPr>
      <w:r>
        <w:rPr>
          <w:rFonts w:ascii="Arial Narrow" w:hAnsi="Arial Narrow"/>
        </w:rPr>
        <w:t>Discussion</w:t>
      </w:r>
    </w:p>
    <w:p w:rsidR="001F14F0" w:rsidRDefault="001E6FE9">
      <w:pPr>
        <w:rPr>
          <w:rFonts w:ascii="Arial Narrow" w:hAnsi="Arial Narrow"/>
        </w:rPr>
      </w:pPr>
      <w:r>
        <w:rPr>
          <w:rFonts w:ascii="Arial Narrow" w:hAnsi="Arial Narrow"/>
        </w:rPr>
        <w:t xml:space="preserve">This is the first set of space normal data from the RV </w:t>
      </w:r>
      <w:proofErr w:type="spellStart"/>
      <w:r>
        <w:rPr>
          <w:rFonts w:ascii="Arial Narrow" w:hAnsi="Arial Narrow"/>
        </w:rPr>
        <w:t>TDand</w:t>
      </w:r>
      <w:proofErr w:type="spellEnd"/>
      <w:r w:rsidR="002C701D">
        <w:rPr>
          <w:rFonts w:ascii="Arial Narrow" w:hAnsi="Arial Narrow"/>
        </w:rPr>
        <w:t xml:space="preserve"> normal RT TD has not been investigated. </w:t>
      </w:r>
      <w:r w:rsidR="002C6D14">
        <w:rPr>
          <w:rFonts w:ascii="Arial Narrow" w:hAnsi="Arial Narrow"/>
        </w:rPr>
        <w:t xml:space="preserve">In a recent case study Hamilton et al, </w:t>
      </w:r>
      <w:r w:rsidR="00E65291">
        <w:rPr>
          <w:rFonts w:ascii="Arial Narrow" w:hAnsi="Arial Narrow"/>
        </w:rPr>
        <w:t xml:space="preserve">documented </w:t>
      </w:r>
      <w:r w:rsidR="002C6D14">
        <w:rPr>
          <w:rFonts w:ascii="Arial Narrow" w:hAnsi="Arial Narrow"/>
        </w:rPr>
        <w:t xml:space="preserve">RV TD in one crewmember along with the </w:t>
      </w:r>
      <w:r w:rsidR="00E65291">
        <w:rPr>
          <w:rFonts w:ascii="Arial Narrow" w:hAnsi="Arial Narrow"/>
        </w:rPr>
        <w:t>peripheral vascular c</w:t>
      </w:r>
      <w:r w:rsidR="002C6D14">
        <w:rPr>
          <w:rFonts w:ascii="Arial Narrow" w:hAnsi="Arial Narrow"/>
        </w:rPr>
        <w:t xml:space="preserve">ross-sectional areas, </w:t>
      </w:r>
      <w:r w:rsidR="00E65291">
        <w:rPr>
          <w:rFonts w:ascii="Arial Narrow" w:hAnsi="Arial Narrow"/>
        </w:rPr>
        <w:t xml:space="preserve">before and after </w:t>
      </w:r>
      <w:r w:rsidR="0058016A">
        <w:rPr>
          <w:rFonts w:ascii="Arial Narrow" w:hAnsi="Arial Narrow"/>
        </w:rPr>
        <w:t>Braslet</w:t>
      </w:r>
      <w:r w:rsidR="002C6D14">
        <w:rPr>
          <w:rFonts w:ascii="Arial Narrow" w:hAnsi="Arial Narrow"/>
        </w:rPr>
        <w:t xml:space="preserve">-M </w:t>
      </w:r>
      <w:r w:rsidR="00E65291">
        <w:rPr>
          <w:rFonts w:ascii="Arial Narrow" w:hAnsi="Arial Narrow"/>
        </w:rPr>
        <w:t xml:space="preserve">release </w:t>
      </w:r>
      <w:r w:rsidR="00991CEF">
        <w:rPr>
          <w:rFonts w:ascii="Arial Narrow" w:hAnsi="Arial Narrow"/>
        </w:rPr>
        <w:t>(</w:t>
      </w:r>
      <w:r w:rsidR="009873BE">
        <w:rPr>
          <w:rFonts w:ascii="Arial Narrow" w:hAnsi="Arial Narrow"/>
        </w:rPr>
        <w:t>13</w:t>
      </w:r>
      <w:r w:rsidR="00991CEF">
        <w:rPr>
          <w:rFonts w:ascii="Arial Narrow" w:hAnsi="Arial Narrow"/>
        </w:rPr>
        <w:t>)</w:t>
      </w:r>
      <w:r w:rsidR="0061275B">
        <w:rPr>
          <w:rFonts w:ascii="Arial Narrow" w:hAnsi="Arial Narrow"/>
        </w:rPr>
        <w:t xml:space="preserve">. </w:t>
      </w:r>
      <w:r w:rsidR="006072AA">
        <w:rPr>
          <w:rFonts w:ascii="Arial Narrow" w:hAnsi="Arial Narrow"/>
        </w:rPr>
        <w:t xml:space="preserve">In that case study the RV </w:t>
      </w:r>
      <w:r w:rsidR="00D96550">
        <w:rPr>
          <w:rFonts w:ascii="Arial Narrow" w:hAnsi="Arial Narrow"/>
        </w:rPr>
        <w:t>Tei index</w:t>
      </w:r>
      <w:r w:rsidR="006072AA">
        <w:rPr>
          <w:rFonts w:ascii="Arial Narrow" w:hAnsi="Arial Narrow"/>
        </w:rPr>
        <w:t xml:space="preserve"> decrease</w:t>
      </w:r>
      <w:r w:rsidR="00D96550">
        <w:rPr>
          <w:rFonts w:ascii="Arial Narrow" w:hAnsi="Arial Narrow"/>
        </w:rPr>
        <w:t>d</w:t>
      </w:r>
      <w:r w:rsidR="006072AA">
        <w:rPr>
          <w:rFonts w:ascii="Arial Narrow" w:hAnsi="Arial Narrow"/>
        </w:rPr>
        <w:t xml:space="preserve"> </w:t>
      </w:r>
      <w:r w:rsidR="00D60005">
        <w:rPr>
          <w:rFonts w:ascii="Arial Narrow" w:hAnsi="Arial Narrow"/>
        </w:rPr>
        <w:t xml:space="preserve">with </w:t>
      </w:r>
      <w:r w:rsidR="0058016A">
        <w:rPr>
          <w:rFonts w:ascii="Arial Narrow" w:hAnsi="Arial Narrow"/>
        </w:rPr>
        <w:t>Braslet</w:t>
      </w:r>
      <w:r w:rsidR="00D96550">
        <w:rPr>
          <w:rFonts w:ascii="Arial Narrow" w:hAnsi="Arial Narrow"/>
        </w:rPr>
        <w:t>-M</w:t>
      </w:r>
      <w:r w:rsidR="00D60005">
        <w:rPr>
          <w:rFonts w:ascii="Arial Narrow" w:hAnsi="Arial Narrow"/>
        </w:rPr>
        <w:t xml:space="preserve"> application</w:t>
      </w:r>
      <w:r w:rsidR="00D96550">
        <w:rPr>
          <w:rFonts w:ascii="Arial Narrow" w:hAnsi="Arial Narrow"/>
        </w:rPr>
        <w:t xml:space="preserve">.  </w:t>
      </w:r>
      <w:r w:rsidR="006B19FC">
        <w:rPr>
          <w:rFonts w:ascii="Arial Narrow" w:hAnsi="Arial Narrow"/>
        </w:rPr>
        <w:t xml:space="preserve">.  </w:t>
      </w:r>
      <w:r w:rsidR="003539B2">
        <w:rPr>
          <w:rFonts w:ascii="Arial Narrow" w:hAnsi="Arial Narrow"/>
        </w:rPr>
        <w:t>Global myocardial performance referred to as the Tei index combines both systolic and diastolic parameters, and this</w:t>
      </w:r>
      <w:r w:rsidR="00D96550">
        <w:rPr>
          <w:rFonts w:ascii="Arial Narrow" w:hAnsi="Arial Narrow"/>
        </w:rPr>
        <w:t xml:space="preserve"> index </w:t>
      </w:r>
      <w:r w:rsidR="00B427F5">
        <w:rPr>
          <w:rFonts w:ascii="Arial Narrow" w:hAnsi="Arial Narrow"/>
        </w:rPr>
        <w:t xml:space="preserve">decreases with </w:t>
      </w:r>
      <w:r w:rsidR="0058016A">
        <w:rPr>
          <w:rFonts w:ascii="Arial Narrow" w:hAnsi="Arial Narrow"/>
        </w:rPr>
        <w:t>Braslet</w:t>
      </w:r>
      <w:r w:rsidR="00D96550">
        <w:rPr>
          <w:rFonts w:ascii="Arial Narrow" w:hAnsi="Arial Narrow"/>
        </w:rPr>
        <w:t>-M</w:t>
      </w:r>
      <w:r w:rsidR="000448C7">
        <w:rPr>
          <w:rFonts w:ascii="Arial Narrow" w:hAnsi="Arial Narrow"/>
        </w:rPr>
        <w:t xml:space="preserve"> </w:t>
      </w:r>
      <w:r w:rsidR="00B427F5">
        <w:rPr>
          <w:rFonts w:ascii="Arial Narrow" w:hAnsi="Arial Narrow"/>
        </w:rPr>
        <w:t xml:space="preserve">application </w:t>
      </w:r>
      <w:r w:rsidR="006B19FC">
        <w:rPr>
          <w:rFonts w:ascii="Arial Narrow" w:hAnsi="Arial Narrow"/>
        </w:rPr>
        <w:t xml:space="preserve">in six of the nine data sessions.  </w:t>
      </w:r>
      <w:r w:rsidR="00B4361A">
        <w:rPr>
          <w:rFonts w:ascii="Arial Narrow" w:hAnsi="Arial Narrow"/>
        </w:rPr>
        <w:t>Normal</w:t>
      </w:r>
      <w:r w:rsidR="002C6D14">
        <w:rPr>
          <w:rFonts w:ascii="Arial Narrow" w:hAnsi="Arial Narrow"/>
        </w:rPr>
        <w:t xml:space="preserve"> terrestrial</w:t>
      </w:r>
      <w:r w:rsidR="00B4361A">
        <w:rPr>
          <w:rFonts w:ascii="Arial Narrow" w:hAnsi="Arial Narrow"/>
        </w:rPr>
        <w:t xml:space="preserve"> RV Tei index is </w:t>
      </w:r>
      <w:r w:rsidR="006E1196">
        <w:rPr>
          <w:rFonts w:ascii="Arial Narrow" w:hAnsi="Arial Narrow"/>
        </w:rPr>
        <w:t xml:space="preserve">less than </w:t>
      </w:r>
      <w:r w:rsidR="00B4361A">
        <w:rPr>
          <w:rFonts w:ascii="Arial Narrow" w:hAnsi="Arial Narrow"/>
        </w:rPr>
        <w:t>0.3</w:t>
      </w:r>
      <w:r w:rsidR="002C6D14">
        <w:rPr>
          <w:rFonts w:ascii="Arial Narrow" w:hAnsi="Arial Narrow"/>
        </w:rPr>
        <w:t xml:space="preserve"> (8</w:t>
      </w:r>
      <w:r w:rsidR="006210CF">
        <w:rPr>
          <w:rFonts w:ascii="Arial Narrow" w:hAnsi="Arial Narrow"/>
        </w:rPr>
        <w:t>, 9, 11</w:t>
      </w:r>
      <w:r w:rsidR="002C6D14">
        <w:rPr>
          <w:rFonts w:ascii="Arial Narrow" w:hAnsi="Arial Narrow"/>
        </w:rPr>
        <w:t>)</w:t>
      </w:r>
      <w:r w:rsidR="00B427F5">
        <w:rPr>
          <w:rFonts w:ascii="Arial Narrow" w:hAnsi="Arial Narrow"/>
        </w:rPr>
        <w:t>, and</w:t>
      </w:r>
      <w:r w:rsidR="002C6D14">
        <w:rPr>
          <w:rFonts w:ascii="Arial Narrow" w:hAnsi="Arial Narrow"/>
        </w:rPr>
        <w:t xml:space="preserve"> our data indicate that space</w:t>
      </w:r>
      <w:r w:rsidR="00B4361A">
        <w:rPr>
          <w:rFonts w:ascii="Arial Narrow" w:hAnsi="Arial Narrow"/>
        </w:rPr>
        <w:t xml:space="preserve"> normal Tei index </w:t>
      </w:r>
      <w:r w:rsidR="002C6D14">
        <w:rPr>
          <w:rFonts w:ascii="Arial Narrow" w:hAnsi="Arial Narrow"/>
        </w:rPr>
        <w:t>may be higher.</w:t>
      </w:r>
      <w:r w:rsidR="001F14F0">
        <w:rPr>
          <w:rFonts w:ascii="Arial Narrow" w:hAnsi="Arial Narrow"/>
        </w:rPr>
        <w:t xml:space="preserve">  </w:t>
      </w:r>
      <w:r w:rsidR="00AB1E56">
        <w:rPr>
          <w:rFonts w:ascii="Arial Narrow" w:hAnsi="Arial Narrow"/>
        </w:rPr>
        <w:t>Because of the geometry of the RV free</w:t>
      </w:r>
      <w:r w:rsidR="005D35C6">
        <w:rPr>
          <w:rFonts w:ascii="Arial Narrow" w:hAnsi="Arial Narrow"/>
        </w:rPr>
        <w:t xml:space="preserve"> </w:t>
      </w:r>
      <w:r w:rsidR="00AB1E56">
        <w:rPr>
          <w:rFonts w:ascii="Arial Narrow" w:hAnsi="Arial Narrow"/>
        </w:rPr>
        <w:t>wall</w:t>
      </w:r>
      <w:r w:rsidR="004B3D0F">
        <w:rPr>
          <w:rFonts w:ascii="Arial Narrow" w:hAnsi="Arial Narrow"/>
        </w:rPr>
        <w:t>,</w:t>
      </w:r>
      <w:r w:rsidR="00AB1E56">
        <w:rPr>
          <w:rFonts w:ascii="Arial Narrow" w:hAnsi="Arial Narrow"/>
        </w:rPr>
        <w:t xml:space="preserve"> the RV adapts to altering load and resistance relat</w:t>
      </w:r>
      <w:r w:rsidR="00C76473">
        <w:rPr>
          <w:rFonts w:ascii="Arial Narrow" w:hAnsi="Arial Narrow"/>
        </w:rPr>
        <w:t xml:space="preserve">ive to the intercavitary volume </w:t>
      </w:r>
      <w:r w:rsidR="00AB1E56">
        <w:rPr>
          <w:rFonts w:ascii="Arial Narrow" w:hAnsi="Arial Narrow"/>
        </w:rPr>
        <w:t>(3)</w:t>
      </w:r>
      <w:r w:rsidR="004B3D0F">
        <w:rPr>
          <w:rFonts w:ascii="Arial Narrow" w:hAnsi="Arial Narrow"/>
        </w:rPr>
        <w:t xml:space="preserve">. </w:t>
      </w:r>
      <w:r w:rsidR="00B427F5">
        <w:rPr>
          <w:rFonts w:ascii="Arial Narrow" w:hAnsi="Arial Narrow"/>
        </w:rPr>
        <w:t>During the i</w:t>
      </w:r>
      <w:r w:rsidR="001F14F0">
        <w:rPr>
          <w:rFonts w:ascii="Arial Narrow" w:hAnsi="Arial Narrow"/>
        </w:rPr>
        <w:t>nitial phases of microgravity exposure</w:t>
      </w:r>
      <w:r w:rsidR="00B427F5">
        <w:rPr>
          <w:rFonts w:ascii="Arial Narrow" w:hAnsi="Arial Narrow"/>
        </w:rPr>
        <w:t>,</w:t>
      </w:r>
      <w:r w:rsidR="001F14F0">
        <w:rPr>
          <w:rFonts w:ascii="Arial Narrow" w:hAnsi="Arial Narrow"/>
        </w:rPr>
        <w:t xml:space="preserve"> circulating volume</w:t>
      </w:r>
      <w:r w:rsidR="006E1196">
        <w:rPr>
          <w:rFonts w:ascii="Arial Narrow" w:hAnsi="Arial Narrow"/>
        </w:rPr>
        <w:t xml:space="preserve"> is</w:t>
      </w:r>
      <w:r w:rsidR="001F14F0">
        <w:rPr>
          <w:rFonts w:ascii="Arial Narrow" w:hAnsi="Arial Narrow"/>
        </w:rPr>
        <w:t xml:space="preserve"> </w:t>
      </w:r>
      <w:r w:rsidR="00B427F5">
        <w:rPr>
          <w:rFonts w:ascii="Arial Narrow" w:hAnsi="Arial Narrow"/>
        </w:rPr>
        <w:t>reduce</w:t>
      </w:r>
      <w:r w:rsidR="006E1196">
        <w:rPr>
          <w:rFonts w:ascii="Arial Narrow" w:hAnsi="Arial Narrow"/>
        </w:rPr>
        <w:t>d, also reducing</w:t>
      </w:r>
      <w:r w:rsidR="001F14F0">
        <w:rPr>
          <w:rFonts w:ascii="Arial Narrow" w:hAnsi="Arial Narrow"/>
        </w:rPr>
        <w:t xml:space="preserve"> preload to the right ventricle</w:t>
      </w:r>
      <w:r w:rsidR="006E1196">
        <w:rPr>
          <w:rFonts w:ascii="Arial Narrow" w:hAnsi="Arial Narrow"/>
        </w:rPr>
        <w:t xml:space="preserve">. This fluid shift </w:t>
      </w:r>
      <w:r w:rsidR="001F14F0">
        <w:rPr>
          <w:rFonts w:ascii="Arial Narrow" w:hAnsi="Arial Narrow"/>
        </w:rPr>
        <w:t xml:space="preserve">may result </w:t>
      </w:r>
      <w:r w:rsidR="006E1196">
        <w:rPr>
          <w:rFonts w:ascii="Arial Narrow" w:hAnsi="Arial Narrow"/>
        </w:rPr>
        <w:t>in a larger</w:t>
      </w:r>
      <w:r w:rsidR="001F14F0">
        <w:rPr>
          <w:rFonts w:ascii="Arial Narrow" w:hAnsi="Arial Narrow"/>
        </w:rPr>
        <w:t xml:space="preserve"> Tei index in </w:t>
      </w:r>
      <w:r w:rsidR="006E1196">
        <w:rPr>
          <w:rFonts w:ascii="Arial Narrow" w:hAnsi="Arial Narrow"/>
        </w:rPr>
        <w:t xml:space="preserve">the </w:t>
      </w:r>
      <w:r w:rsidR="001F14F0">
        <w:rPr>
          <w:rFonts w:ascii="Arial Narrow" w:hAnsi="Arial Narrow"/>
        </w:rPr>
        <w:t>space</w:t>
      </w:r>
      <w:r w:rsidR="00694F52">
        <w:rPr>
          <w:rFonts w:ascii="Arial Narrow" w:hAnsi="Arial Narrow"/>
        </w:rPr>
        <w:t>-</w:t>
      </w:r>
      <w:r w:rsidR="001F14F0">
        <w:rPr>
          <w:rFonts w:ascii="Arial Narrow" w:hAnsi="Arial Narrow"/>
        </w:rPr>
        <w:t>acclimated heart</w:t>
      </w:r>
      <w:r w:rsidR="006E1196">
        <w:rPr>
          <w:rFonts w:ascii="Arial Narrow" w:hAnsi="Arial Narrow"/>
        </w:rPr>
        <w:t xml:space="preserve"> through the decrease in IVRT</w:t>
      </w:r>
      <w:r w:rsidR="008E5262">
        <w:rPr>
          <w:rFonts w:ascii="Arial Narrow" w:hAnsi="Arial Narrow"/>
        </w:rPr>
        <w:t xml:space="preserve"> and IVCT</w:t>
      </w:r>
      <w:r w:rsidR="001F14F0">
        <w:rPr>
          <w:rFonts w:ascii="Arial Narrow" w:hAnsi="Arial Narrow"/>
        </w:rPr>
        <w:t xml:space="preserve">.  Reduction in IVRT and IVCT reflects a pattern of RV </w:t>
      </w:r>
      <w:r w:rsidR="003539B2">
        <w:rPr>
          <w:rFonts w:ascii="Arial Narrow" w:hAnsi="Arial Narrow"/>
        </w:rPr>
        <w:t xml:space="preserve">alterations </w:t>
      </w:r>
      <w:r w:rsidR="001F14F0">
        <w:rPr>
          <w:rFonts w:ascii="Arial Narrow" w:hAnsi="Arial Narrow"/>
        </w:rPr>
        <w:t xml:space="preserve">in that timing before </w:t>
      </w:r>
      <w:r w:rsidR="006E1196">
        <w:rPr>
          <w:rFonts w:ascii="Arial Narrow" w:hAnsi="Arial Narrow"/>
        </w:rPr>
        <w:t xml:space="preserve">and after </w:t>
      </w:r>
      <w:r w:rsidR="001F14F0">
        <w:rPr>
          <w:rFonts w:ascii="Arial Narrow" w:hAnsi="Arial Narrow"/>
        </w:rPr>
        <w:t xml:space="preserve">ejection is modified in the RV in response to </w:t>
      </w:r>
      <w:r w:rsidR="003539B2">
        <w:rPr>
          <w:rFonts w:ascii="Arial Narrow" w:hAnsi="Arial Narrow"/>
        </w:rPr>
        <w:t xml:space="preserve">the </w:t>
      </w:r>
      <w:r w:rsidR="001F14F0">
        <w:rPr>
          <w:rFonts w:ascii="Arial Narrow" w:hAnsi="Arial Narrow"/>
        </w:rPr>
        <w:t xml:space="preserve">reduction in </w:t>
      </w:r>
      <w:r w:rsidR="006E1196">
        <w:rPr>
          <w:rFonts w:ascii="Arial Narrow" w:hAnsi="Arial Narrow"/>
        </w:rPr>
        <w:t xml:space="preserve">circulating </w:t>
      </w:r>
      <w:r w:rsidR="001F14F0">
        <w:rPr>
          <w:rFonts w:ascii="Arial Narrow" w:hAnsi="Arial Narrow"/>
        </w:rPr>
        <w:t xml:space="preserve">volume. Global myocardial performance referred to as the Tei index combines both systolic and diastolic parameters and reduction in Tei index after the Bracelet-M is reflected by the shortening of the IVCT and IVRT.   </w:t>
      </w:r>
      <w:r w:rsidR="004B3D0F">
        <w:rPr>
          <w:rFonts w:ascii="Arial Narrow" w:hAnsi="Arial Narrow"/>
        </w:rPr>
        <w:t>T</w:t>
      </w:r>
      <w:r w:rsidR="001F14F0">
        <w:rPr>
          <w:rFonts w:ascii="Arial Narrow" w:hAnsi="Arial Narrow"/>
        </w:rPr>
        <w:t>here</w:t>
      </w:r>
      <w:r w:rsidR="009E4E7F">
        <w:rPr>
          <w:rFonts w:ascii="Arial Narrow" w:hAnsi="Arial Narrow"/>
        </w:rPr>
        <w:t xml:space="preserve"> is</w:t>
      </w:r>
      <w:r w:rsidR="00AB1E56">
        <w:rPr>
          <w:rFonts w:ascii="Arial Narrow" w:hAnsi="Arial Narrow"/>
        </w:rPr>
        <w:t xml:space="preserve"> relative</w:t>
      </w:r>
      <w:r w:rsidR="001F14F0">
        <w:rPr>
          <w:rFonts w:ascii="Arial Narrow" w:hAnsi="Arial Narrow"/>
        </w:rPr>
        <w:t>ly</w:t>
      </w:r>
      <w:r w:rsidR="00AB1E56">
        <w:rPr>
          <w:rFonts w:ascii="Arial Narrow" w:hAnsi="Arial Narrow"/>
        </w:rPr>
        <w:t xml:space="preserve"> little change in ejection time after reducing the circulating volume with </w:t>
      </w:r>
      <w:r w:rsidR="0058016A">
        <w:rPr>
          <w:rFonts w:ascii="Arial Narrow" w:hAnsi="Arial Narrow"/>
        </w:rPr>
        <w:t>Braslet</w:t>
      </w:r>
      <w:r w:rsidR="00AB1E56">
        <w:rPr>
          <w:rFonts w:ascii="Arial Narrow" w:hAnsi="Arial Narrow"/>
        </w:rPr>
        <w:t xml:space="preserve">-M.  </w:t>
      </w:r>
      <w:r w:rsidR="003539B2">
        <w:rPr>
          <w:rFonts w:ascii="Arial Narrow" w:hAnsi="Arial Narrow"/>
        </w:rPr>
        <w:t>T</w:t>
      </w:r>
      <w:r w:rsidR="005D4380">
        <w:rPr>
          <w:rFonts w:ascii="Arial Narrow" w:hAnsi="Arial Narrow"/>
        </w:rPr>
        <w:t xml:space="preserve">he acute volume change after </w:t>
      </w:r>
      <w:r w:rsidR="0058016A">
        <w:rPr>
          <w:rFonts w:ascii="Arial Narrow" w:hAnsi="Arial Narrow"/>
        </w:rPr>
        <w:t>Braslet</w:t>
      </w:r>
      <w:r w:rsidR="005D4380">
        <w:rPr>
          <w:rFonts w:ascii="Arial Narrow" w:hAnsi="Arial Narrow"/>
        </w:rPr>
        <w:t>-M application</w:t>
      </w:r>
      <w:r w:rsidR="009C4AAB">
        <w:rPr>
          <w:rFonts w:ascii="Arial Narrow" w:hAnsi="Arial Narrow"/>
        </w:rPr>
        <w:t xml:space="preserve"> appears to </w:t>
      </w:r>
      <w:r w:rsidR="003539B2">
        <w:rPr>
          <w:rFonts w:ascii="Arial Narrow" w:hAnsi="Arial Narrow"/>
        </w:rPr>
        <w:t xml:space="preserve">affect </w:t>
      </w:r>
      <w:r w:rsidR="009C4AAB">
        <w:rPr>
          <w:rFonts w:ascii="Arial Narrow" w:hAnsi="Arial Narrow"/>
        </w:rPr>
        <w:t xml:space="preserve">preload </w:t>
      </w:r>
      <w:r w:rsidR="006E1196">
        <w:rPr>
          <w:rFonts w:ascii="Arial Narrow" w:hAnsi="Arial Narrow"/>
        </w:rPr>
        <w:t xml:space="preserve">though </w:t>
      </w:r>
      <w:r w:rsidR="005D4380">
        <w:rPr>
          <w:rFonts w:ascii="Arial Narrow" w:hAnsi="Arial Narrow"/>
        </w:rPr>
        <w:t xml:space="preserve">changes to </w:t>
      </w:r>
      <w:r w:rsidR="00B4361A">
        <w:rPr>
          <w:rFonts w:ascii="Arial Narrow" w:hAnsi="Arial Narrow"/>
        </w:rPr>
        <w:t xml:space="preserve">RV </w:t>
      </w:r>
      <w:r w:rsidR="005D4380">
        <w:rPr>
          <w:rFonts w:ascii="Arial Narrow" w:hAnsi="Arial Narrow"/>
        </w:rPr>
        <w:t xml:space="preserve">relaxation times </w:t>
      </w:r>
      <w:r w:rsidR="00A91A9F">
        <w:rPr>
          <w:rFonts w:ascii="Arial Narrow" w:hAnsi="Arial Narrow"/>
        </w:rPr>
        <w:t>comparing</w:t>
      </w:r>
      <w:r w:rsidR="00875BEA">
        <w:rPr>
          <w:rFonts w:ascii="Arial Narrow" w:hAnsi="Arial Narrow"/>
        </w:rPr>
        <w:t xml:space="preserve"> to</w:t>
      </w:r>
      <w:r w:rsidR="00C76473">
        <w:rPr>
          <w:rFonts w:ascii="Arial Narrow" w:hAnsi="Arial Narrow"/>
        </w:rPr>
        <w:t xml:space="preserve"> </w:t>
      </w:r>
      <w:r w:rsidR="009C4AAB">
        <w:rPr>
          <w:rFonts w:ascii="Arial Narrow" w:hAnsi="Arial Narrow"/>
        </w:rPr>
        <w:t xml:space="preserve">the </w:t>
      </w:r>
      <w:r w:rsidR="00A91A9F">
        <w:rPr>
          <w:rFonts w:ascii="Arial Narrow" w:hAnsi="Arial Narrow"/>
        </w:rPr>
        <w:t>data t</w:t>
      </w:r>
      <w:r w:rsidR="00C76473">
        <w:rPr>
          <w:rFonts w:ascii="Arial Narrow" w:hAnsi="Arial Narrow"/>
        </w:rPr>
        <w:t xml:space="preserve"> after </w:t>
      </w:r>
      <w:r w:rsidR="0058016A">
        <w:rPr>
          <w:rFonts w:ascii="Arial Narrow" w:hAnsi="Arial Narrow"/>
        </w:rPr>
        <w:t>Braslet</w:t>
      </w:r>
      <w:r w:rsidR="00C76473">
        <w:rPr>
          <w:rFonts w:ascii="Arial Narrow" w:hAnsi="Arial Narrow"/>
        </w:rPr>
        <w:t>-M</w:t>
      </w:r>
      <w:r w:rsidR="00A91A9F">
        <w:rPr>
          <w:rFonts w:ascii="Arial Narrow" w:hAnsi="Arial Narrow"/>
        </w:rPr>
        <w:t xml:space="preserve">.  </w:t>
      </w:r>
    </w:p>
    <w:p w:rsidR="00D66E14" w:rsidRDefault="0058016A">
      <w:pPr>
        <w:rPr>
          <w:rFonts w:ascii="Arial Narrow" w:hAnsi="Arial Narrow"/>
        </w:rPr>
      </w:pPr>
      <w:r>
        <w:rPr>
          <w:rFonts w:ascii="Arial Narrow" w:hAnsi="Arial Narrow"/>
        </w:rPr>
        <w:t>Braslet</w:t>
      </w:r>
      <w:r w:rsidR="00D96550">
        <w:rPr>
          <w:rFonts w:ascii="Arial Narrow" w:hAnsi="Arial Narrow"/>
        </w:rPr>
        <w:t>-M does not appear to significantly affect the velocity of the RV free</w:t>
      </w:r>
      <w:r w:rsidR="00E839AF">
        <w:rPr>
          <w:rFonts w:ascii="Arial Narrow" w:hAnsi="Arial Narrow"/>
        </w:rPr>
        <w:t xml:space="preserve"> </w:t>
      </w:r>
      <w:r w:rsidR="00D96550">
        <w:rPr>
          <w:rFonts w:ascii="Arial Narrow" w:hAnsi="Arial Narrow"/>
        </w:rPr>
        <w:t xml:space="preserve">wall after modification of the circulating volume.  </w:t>
      </w:r>
      <w:r w:rsidR="001F14F0">
        <w:rPr>
          <w:rFonts w:ascii="Arial Narrow" w:hAnsi="Arial Narrow"/>
        </w:rPr>
        <w:t>Systolic, early</w:t>
      </w:r>
      <w:r w:rsidR="003539B2">
        <w:rPr>
          <w:rFonts w:ascii="Arial Narrow" w:hAnsi="Arial Narrow"/>
        </w:rPr>
        <w:t>,</w:t>
      </w:r>
      <w:r w:rsidR="001F14F0">
        <w:rPr>
          <w:rFonts w:ascii="Arial Narrow" w:hAnsi="Arial Narrow"/>
        </w:rPr>
        <w:t xml:space="preserve"> and late diastolic RV velocities are comparable to those seen in a similar normal population on earth.</w:t>
      </w:r>
      <w:r w:rsidR="00E65291">
        <w:rPr>
          <w:rFonts w:ascii="Arial Narrow" w:hAnsi="Arial Narrow"/>
        </w:rPr>
        <w:t xml:space="preserve"> </w:t>
      </w:r>
      <w:r w:rsidR="008921E8">
        <w:rPr>
          <w:rFonts w:ascii="Arial Narrow" w:hAnsi="Arial Narrow"/>
        </w:rPr>
        <w:t xml:space="preserve">There are no substantial changes in S’, E’ or A’ </w:t>
      </w:r>
      <w:r w:rsidR="003539B2">
        <w:rPr>
          <w:rFonts w:ascii="Arial Narrow" w:hAnsi="Arial Narrow"/>
        </w:rPr>
        <w:t xml:space="preserve">during </w:t>
      </w:r>
      <w:r w:rsidR="001F14F0">
        <w:rPr>
          <w:rFonts w:ascii="Arial Narrow" w:hAnsi="Arial Narrow"/>
        </w:rPr>
        <w:t xml:space="preserve">preload reduction </w:t>
      </w:r>
      <w:r w:rsidR="008921E8">
        <w:rPr>
          <w:rFonts w:ascii="Arial Narrow" w:hAnsi="Arial Narrow"/>
        </w:rPr>
        <w:t xml:space="preserve">using </w:t>
      </w:r>
      <w:r>
        <w:rPr>
          <w:rFonts w:ascii="Arial Narrow" w:hAnsi="Arial Narrow"/>
        </w:rPr>
        <w:t>Braslet</w:t>
      </w:r>
      <w:r w:rsidR="001F14F0">
        <w:rPr>
          <w:rFonts w:ascii="Arial Narrow" w:hAnsi="Arial Narrow"/>
        </w:rPr>
        <w:t>-M</w:t>
      </w:r>
      <w:r w:rsidR="00050BA8">
        <w:rPr>
          <w:rFonts w:ascii="Arial Narrow" w:hAnsi="Arial Narrow"/>
        </w:rPr>
        <w:t>.  In the astronaut RV TD case study by Hamilton et al</w:t>
      </w:r>
      <w:r w:rsidR="008921E8">
        <w:rPr>
          <w:rFonts w:ascii="Arial Narrow" w:hAnsi="Arial Narrow"/>
        </w:rPr>
        <w:t xml:space="preserve"> </w:t>
      </w:r>
      <w:r w:rsidR="0075637D">
        <w:rPr>
          <w:rFonts w:ascii="Arial Narrow" w:hAnsi="Arial Narrow"/>
        </w:rPr>
        <w:t>(13)</w:t>
      </w:r>
      <w:r w:rsidR="00050BA8">
        <w:rPr>
          <w:rFonts w:ascii="Arial Narrow" w:hAnsi="Arial Narrow"/>
        </w:rPr>
        <w:t>, E’ decreased 45%</w:t>
      </w:r>
      <w:r w:rsidR="00734371">
        <w:rPr>
          <w:rFonts w:ascii="Arial Narrow" w:hAnsi="Arial Narrow"/>
        </w:rPr>
        <w:t xml:space="preserve"> </w:t>
      </w:r>
      <w:r w:rsidR="002C28F4">
        <w:rPr>
          <w:rFonts w:ascii="Arial Narrow" w:hAnsi="Arial Narrow"/>
        </w:rPr>
        <w:t xml:space="preserve">after the application of </w:t>
      </w:r>
      <w:r>
        <w:rPr>
          <w:rFonts w:ascii="Arial Narrow" w:hAnsi="Arial Narrow"/>
        </w:rPr>
        <w:t>Braslet</w:t>
      </w:r>
      <w:r w:rsidR="002C28F4">
        <w:rPr>
          <w:rFonts w:ascii="Arial Narrow" w:hAnsi="Arial Narrow"/>
        </w:rPr>
        <w:t>-M</w:t>
      </w:r>
      <w:r w:rsidR="00E839AF">
        <w:rPr>
          <w:rFonts w:ascii="Arial Narrow" w:hAnsi="Arial Narrow"/>
        </w:rPr>
        <w:t>.</w:t>
      </w:r>
      <w:r w:rsidR="002C28F4">
        <w:rPr>
          <w:rFonts w:ascii="Arial Narrow" w:hAnsi="Arial Narrow"/>
        </w:rPr>
        <w:t xml:space="preserve"> </w:t>
      </w:r>
      <w:r w:rsidR="00E839AF">
        <w:rPr>
          <w:rFonts w:ascii="Arial Narrow" w:hAnsi="Arial Narrow"/>
        </w:rPr>
        <w:t>A</w:t>
      </w:r>
      <w:r w:rsidR="00050BA8">
        <w:rPr>
          <w:rFonts w:ascii="Arial Narrow" w:hAnsi="Arial Narrow"/>
        </w:rPr>
        <w:t xml:space="preserve">trial systole </w:t>
      </w:r>
      <w:r w:rsidR="00E839AF">
        <w:rPr>
          <w:rFonts w:ascii="Arial Narrow" w:hAnsi="Arial Narrow"/>
        </w:rPr>
        <w:t>(</w:t>
      </w:r>
      <w:proofErr w:type="gramStart"/>
      <w:r w:rsidR="00E839AF">
        <w:rPr>
          <w:rFonts w:ascii="Arial Narrow" w:hAnsi="Arial Narrow"/>
        </w:rPr>
        <w:t>A</w:t>
      </w:r>
      <w:proofErr w:type="gramEnd"/>
      <w:r w:rsidR="00E839AF">
        <w:rPr>
          <w:rFonts w:ascii="Arial Narrow" w:hAnsi="Arial Narrow"/>
        </w:rPr>
        <w:t xml:space="preserve">’) </w:t>
      </w:r>
      <w:r w:rsidR="002C28F4">
        <w:rPr>
          <w:rFonts w:ascii="Arial Narrow" w:hAnsi="Arial Narrow"/>
        </w:rPr>
        <w:t xml:space="preserve">increased </w:t>
      </w:r>
      <w:r w:rsidR="008921E8">
        <w:rPr>
          <w:rFonts w:ascii="Arial Narrow" w:hAnsi="Arial Narrow"/>
        </w:rPr>
        <w:t xml:space="preserve">with application of </w:t>
      </w:r>
      <w:r>
        <w:rPr>
          <w:rFonts w:ascii="Arial Narrow" w:hAnsi="Arial Narrow"/>
        </w:rPr>
        <w:t>Braslet</w:t>
      </w:r>
      <w:r w:rsidR="00D96550">
        <w:rPr>
          <w:rFonts w:ascii="Arial Narrow" w:hAnsi="Arial Narrow"/>
        </w:rPr>
        <w:t>-M</w:t>
      </w:r>
      <w:r w:rsidR="00050BA8">
        <w:rPr>
          <w:rFonts w:ascii="Arial Narrow" w:hAnsi="Arial Narrow"/>
        </w:rPr>
        <w:t xml:space="preserve">.  In </w:t>
      </w:r>
      <w:r w:rsidR="00E839AF">
        <w:rPr>
          <w:rFonts w:ascii="Arial Narrow" w:hAnsi="Arial Narrow"/>
        </w:rPr>
        <w:t>this overall data set</w:t>
      </w:r>
      <w:r w:rsidR="00050BA8">
        <w:rPr>
          <w:rFonts w:ascii="Arial Narrow" w:hAnsi="Arial Narrow"/>
        </w:rPr>
        <w:t xml:space="preserve"> neither changes significantly</w:t>
      </w:r>
      <w:r w:rsidR="00D96550">
        <w:rPr>
          <w:rFonts w:ascii="Arial Narrow" w:hAnsi="Arial Narrow"/>
        </w:rPr>
        <w:t>.</w:t>
      </w:r>
      <w:r w:rsidR="00050BA8">
        <w:rPr>
          <w:rFonts w:ascii="Arial Narrow" w:hAnsi="Arial Narrow"/>
        </w:rPr>
        <w:t xml:space="preserve">  V</w:t>
      </w:r>
      <w:r w:rsidR="00DD5EF4">
        <w:rPr>
          <w:rFonts w:ascii="Arial Narrow" w:hAnsi="Arial Narrow"/>
        </w:rPr>
        <w:t>ariation</w:t>
      </w:r>
      <w:r w:rsidR="00E839AF">
        <w:rPr>
          <w:rFonts w:ascii="Arial Narrow" w:hAnsi="Arial Narrow"/>
        </w:rPr>
        <w:t>s</w:t>
      </w:r>
      <w:r w:rsidR="00DD5EF4">
        <w:rPr>
          <w:rFonts w:ascii="Arial Narrow" w:hAnsi="Arial Narrow"/>
        </w:rPr>
        <w:t xml:space="preserve"> in velocity </w:t>
      </w:r>
      <w:r w:rsidR="00050BA8">
        <w:rPr>
          <w:rFonts w:ascii="Arial Narrow" w:hAnsi="Arial Narrow"/>
        </w:rPr>
        <w:t>may be</w:t>
      </w:r>
      <w:r w:rsidR="00DD5EF4">
        <w:rPr>
          <w:rFonts w:ascii="Arial Narrow" w:hAnsi="Arial Narrow"/>
        </w:rPr>
        <w:t xml:space="preserve"> due to Doppler angle errors that can over</w:t>
      </w:r>
      <w:r w:rsidR="008921E8">
        <w:rPr>
          <w:rFonts w:ascii="Arial Narrow" w:hAnsi="Arial Narrow"/>
        </w:rPr>
        <w:t>-</w:t>
      </w:r>
      <w:r w:rsidR="00DD5EF4">
        <w:rPr>
          <w:rFonts w:ascii="Arial Narrow" w:hAnsi="Arial Narrow"/>
        </w:rPr>
        <w:t xml:space="preserve"> and underestimate the velocity</w:t>
      </w:r>
      <w:r w:rsidR="00FB156B">
        <w:rPr>
          <w:rFonts w:ascii="Arial Narrow" w:hAnsi="Arial Narrow"/>
        </w:rPr>
        <w:t xml:space="preserve"> (3)</w:t>
      </w:r>
      <w:r w:rsidR="00DD5EF4">
        <w:rPr>
          <w:rFonts w:ascii="Arial Narrow" w:hAnsi="Arial Narrow"/>
        </w:rPr>
        <w:t xml:space="preserve"> and </w:t>
      </w:r>
      <w:r w:rsidR="00FB156B">
        <w:rPr>
          <w:rFonts w:ascii="Arial Narrow" w:hAnsi="Arial Narrow"/>
        </w:rPr>
        <w:t xml:space="preserve">is </w:t>
      </w:r>
      <w:r w:rsidR="00DD5EF4">
        <w:rPr>
          <w:rFonts w:ascii="Arial Narrow" w:hAnsi="Arial Narrow"/>
        </w:rPr>
        <w:t xml:space="preserve">likely </w:t>
      </w:r>
      <w:r w:rsidR="00FB156B">
        <w:rPr>
          <w:rFonts w:ascii="Arial Narrow" w:hAnsi="Arial Narrow"/>
        </w:rPr>
        <w:t>the result of off-axis imaging</w:t>
      </w:r>
      <w:r w:rsidR="008921E8">
        <w:rPr>
          <w:rFonts w:ascii="Arial Narrow" w:hAnsi="Arial Narrow"/>
        </w:rPr>
        <w:t>.</w:t>
      </w:r>
      <w:r w:rsidR="00FB156B">
        <w:rPr>
          <w:rFonts w:ascii="Arial Narrow" w:hAnsi="Arial Narrow"/>
        </w:rPr>
        <w:t xml:space="preserve"> </w:t>
      </w:r>
      <w:r w:rsidR="008921E8">
        <w:rPr>
          <w:rFonts w:ascii="Arial Narrow" w:hAnsi="Arial Narrow"/>
        </w:rPr>
        <w:t xml:space="preserve">The </w:t>
      </w:r>
      <w:proofErr w:type="gramStart"/>
      <w:r w:rsidR="008921E8">
        <w:rPr>
          <w:rFonts w:ascii="Arial Narrow" w:hAnsi="Arial Narrow"/>
        </w:rPr>
        <w:t xml:space="preserve">astronaut </w:t>
      </w:r>
      <w:r w:rsidR="00DD5EF4">
        <w:rPr>
          <w:rFonts w:ascii="Arial Narrow" w:hAnsi="Arial Narrow"/>
        </w:rPr>
        <w:t xml:space="preserve"> ultrasound</w:t>
      </w:r>
      <w:proofErr w:type="gramEnd"/>
      <w:r w:rsidR="00DD5EF4">
        <w:rPr>
          <w:rFonts w:ascii="Arial Narrow" w:hAnsi="Arial Narrow"/>
        </w:rPr>
        <w:t xml:space="preserve"> operators</w:t>
      </w:r>
      <w:r w:rsidR="00FB156B">
        <w:rPr>
          <w:rFonts w:ascii="Arial Narrow" w:hAnsi="Arial Narrow"/>
        </w:rPr>
        <w:t xml:space="preserve"> </w:t>
      </w:r>
      <w:r w:rsidR="008921E8">
        <w:rPr>
          <w:rFonts w:ascii="Arial Narrow" w:hAnsi="Arial Narrow"/>
        </w:rPr>
        <w:t xml:space="preserve">for this experiment are relatively inexperienced scanners </w:t>
      </w:r>
      <w:r w:rsidR="00FB156B">
        <w:rPr>
          <w:rFonts w:ascii="Arial Narrow" w:hAnsi="Arial Narrow"/>
        </w:rPr>
        <w:t>that are</w:t>
      </w:r>
      <w:r w:rsidR="00050BA8">
        <w:rPr>
          <w:rFonts w:ascii="Arial Narrow" w:hAnsi="Arial Narrow"/>
        </w:rPr>
        <w:t xml:space="preserve"> floating and</w:t>
      </w:r>
      <w:r w:rsidR="00FB156B">
        <w:rPr>
          <w:rFonts w:ascii="Arial Narrow" w:hAnsi="Arial Narrow"/>
        </w:rPr>
        <w:t xml:space="preserve"> not ‘optimally’ positioned for performance of echocardiography.  Clinically, echocardiography is performed in a semi-lateral left decubitus position.</w:t>
      </w:r>
      <w:r w:rsidR="00DD5EF4">
        <w:rPr>
          <w:rFonts w:ascii="Arial Narrow" w:hAnsi="Arial Narrow"/>
        </w:rPr>
        <w:t xml:space="preserve"> </w:t>
      </w:r>
      <w:r w:rsidR="00FB156B">
        <w:rPr>
          <w:rFonts w:ascii="Arial Narrow" w:hAnsi="Arial Narrow"/>
        </w:rPr>
        <w:t xml:space="preserve">As demonstrated in Figure 1, the astronauts are floating in microgravity and lying ‘down’ is relative.  </w:t>
      </w:r>
      <w:r w:rsidR="00DD5EF4">
        <w:rPr>
          <w:rFonts w:ascii="Arial Narrow" w:hAnsi="Arial Narrow"/>
        </w:rPr>
        <w:t xml:space="preserve">However, the RV TD timing intervals </w:t>
      </w:r>
      <w:r w:rsidR="004B3D0F">
        <w:rPr>
          <w:rFonts w:ascii="Arial Narrow" w:hAnsi="Arial Narrow"/>
        </w:rPr>
        <w:t xml:space="preserve">between events IVCT, IVRT and ET </w:t>
      </w:r>
      <w:r w:rsidR="00DD5EF4">
        <w:rPr>
          <w:rFonts w:ascii="Arial Narrow" w:hAnsi="Arial Narrow"/>
        </w:rPr>
        <w:t>are not affected by</w:t>
      </w:r>
      <w:r w:rsidR="00B4361A">
        <w:rPr>
          <w:rFonts w:ascii="Arial Narrow" w:hAnsi="Arial Narrow"/>
        </w:rPr>
        <w:t xml:space="preserve"> Doppler</w:t>
      </w:r>
      <w:r w:rsidR="00DD5EF4">
        <w:rPr>
          <w:rFonts w:ascii="Arial Narrow" w:hAnsi="Arial Narrow"/>
        </w:rPr>
        <w:t xml:space="preserve"> angle.  All </w:t>
      </w:r>
      <w:r w:rsidR="004B3D0F">
        <w:rPr>
          <w:rFonts w:ascii="Arial Narrow" w:hAnsi="Arial Narrow"/>
        </w:rPr>
        <w:t xml:space="preserve">TD </w:t>
      </w:r>
      <w:r w:rsidR="00DD5EF4">
        <w:rPr>
          <w:rFonts w:ascii="Arial Narrow" w:hAnsi="Arial Narrow"/>
        </w:rPr>
        <w:t xml:space="preserve">signals achieved </w:t>
      </w:r>
      <w:r w:rsidR="004B3D0F">
        <w:rPr>
          <w:rFonts w:ascii="Arial Narrow" w:hAnsi="Arial Narrow"/>
        </w:rPr>
        <w:t xml:space="preserve">by the astronauts </w:t>
      </w:r>
      <w:r w:rsidR="00DD5EF4">
        <w:rPr>
          <w:rFonts w:ascii="Arial Narrow" w:hAnsi="Arial Narrow"/>
        </w:rPr>
        <w:t xml:space="preserve">in this data subset were technically good signals with proper filter and gain making accurate time calculation possible.  Errors in </w:t>
      </w:r>
      <w:r w:rsidR="004B3D0F">
        <w:rPr>
          <w:rFonts w:ascii="Arial Narrow" w:hAnsi="Arial Narrow"/>
        </w:rPr>
        <w:t xml:space="preserve">Doppler </w:t>
      </w:r>
      <w:r w:rsidR="00DD5EF4">
        <w:rPr>
          <w:rFonts w:ascii="Arial Narrow" w:hAnsi="Arial Narrow"/>
        </w:rPr>
        <w:t xml:space="preserve">angle do not </w:t>
      </w:r>
      <w:r w:rsidR="004B3D0F">
        <w:rPr>
          <w:rFonts w:ascii="Arial Narrow" w:hAnsi="Arial Narrow"/>
        </w:rPr>
        <w:t>influence</w:t>
      </w:r>
      <w:r w:rsidR="00DD5EF4">
        <w:rPr>
          <w:rFonts w:ascii="Arial Narrow" w:hAnsi="Arial Narrow"/>
        </w:rPr>
        <w:t xml:space="preserve"> quality</w:t>
      </w:r>
      <w:r w:rsidR="004B3D0F">
        <w:rPr>
          <w:rFonts w:ascii="Arial Narrow" w:hAnsi="Arial Narrow"/>
        </w:rPr>
        <w:t xml:space="preserve"> of the reflected signal but do</w:t>
      </w:r>
      <w:r w:rsidR="00DD5EF4">
        <w:rPr>
          <w:rFonts w:ascii="Arial Narrow" w:hAnsi="Arial Narrow"/>
        </w:rPr>
        <w:t xml:space="preserve"> </w:t>
      </w:r>
      <w:r w:rsidR="00050BA8">
        <w:rPr>
          <w:rFonts w:ascii="Arial Narrow" w:hAnsi="Arial Narrow"/>
        </w:rPr>
        <w:t>affect</w:t>
      </w:r>
      <w:r w:rsidR="00DD5EF4">
        <w:rPr>
          <w:rFonts w:ascii="Arial Narrow" w:hAnsi="Arial Narrow"/>
        </w:rPr>
        <w:t xml:space="preserve"> resultant </w:t>
      </w:r>
      <w:r w:rsidR="004B3D0F">
        <w:rPr>
          <w:rFonts w:ascii="Arial Narrow" w:hAnsi="Arial Narrow"/>
        </w:rPr>
        <w:t>reflected velocity.</w:t>
      </w:r>
      <w:r w:rsidR="00DD5EF4">
        <w:rPr>
          <w:rFonts w:ascii="Arial Narrow" w:hAnsi="Arial Narrow"/>
        </w:rPr>
        <w:t xml:space="preserve">  </w:t>
      </w:r>
      <w:r w:rsidR="004B3D0F">
        <w:rPr>
          <w:rFonts w:ascii="Arial Narrow" w:hAnsi="Arial Narrow"/>
        </w:rPr>
        <w:t xml:space="preserve">Posture and the microgravity environment influence the position of the heart making some views unconventional </w:t>
      </w:r>
      <w:r w:rsidR="003255F7">
        <w:rPr>
          <w:rFonts w:ascii="Arial Narrow" w:hAnsi="Arial Narrow"/>
        </w:rPr>
        <w:t>which</w:t>
      </w:r>
      <w:r w:rsidR="004B3D0F">
        <w:rPr>
          <w:rFonts w:ascii="Arial Narrow" w:hAnsi="Arial Narrow"/>
        </w:rPr>
        <w:t xml:space="preserve"> could </w:t>
      </w:r>
      <w:r w:rsidR="003255F7">
        <w:rPr>
          <w:rFonts w:ascii="Arial Narrow" w:hAnsi="Arial Narrow"/>
        </w:rPr>
        <w:t xml:space="preserve">also </w:t>
      </w:r>
      <w:r w:rsidR="004B3D0F">
        <w:rPr>
          <w:rFonts w:ascii="Arial Narrow" w:hAnsi="Arial Narrow"/>
        </w:rPr>
        <w:t>affect the base to apex velocity angle and therefore mak</w:t>
      </w:r>
      <w:r w:rsidR="003255F7">
        <w:rPr>
          <w:rFonts w:ascii="Arial Narrow" w:hAnsi="Arial Narrow"/>
        </w:rPr>
        <w:t>e</w:t>
      </w:r>
      <w:r w:rsidR="004B3D0F">
        <w:rPr>
          <w:rFonts w:ascii="Arial Narrow" w:hAnsi="Arial Narrow"/>
        </w:rPr>
        <w:t xml:space="preserve"> velocity </w:t>
      </w:r>
      <w:r w:rsidR="003255F7">
        <w:rPr>
          <w:rFonts w:ascii="Arial Narrow" w:hAnsi="Arial Narrow"/>
        </w:rPr>
        <w:t xml:space="preserve">measurements </w:t>
      </w:r>
      <w:r w:rsidR="004B3D0F">
        <w:rPr>
          <w:rFonts w:ascii="Arial Narrow" w:hAnsi="Arial Narrow"/>
        </w:rPr>
        <w:t xml:space="preserve">somewhat variable.  </w:t>
      </w:r>
    </w:p>
    <w:p w:rsidR="009873BE" w:rsidRDefault="00875BEA">
      <w:pPr>
        <w:rPr>
          <w:rFonts w:ascii="Arial Narrow" w:hAnsi="Arial Narrow"/>
        </w:rPr>
      </w:pPr>
      <w:r>
        <w:rPr>
          <w:rFonts w:ascii="Arial Narrow" w:hAnsi="Arial Narrow"/>
        </w:rPr>
        <w:t>In s</w:t>
      </w:r>
      <w:r w:rsidR="000448C7">
        <w:rPr>
          <w:rFonts w:ascii="Arial Narrow" w:hAnsi="Arial Narrow"/>
        </w:rPr>
        <w:t>pace</w:t>
      </w:r>
      <w:r>
        <w:rPr>
          <w:rFonts w:ascii="Arial Narrow" w:hAnsi="Arial Narrow"/>
        </w:rPr>
        <w:t>-</w:t>
      </w:r>
      <w:r w:rsidR="000448C7">
        <w:rPr>
          <w:rFonts w:ascii="Arial Narrow" w:hAnsi="Arial Narrow"/>
        </w:rPr>
        <w:t>acclimated hearts</w:t>
      </w:r>
      <w:r>
        <w:rPr>
          <w:rFonts w:ascii="Arial Narrow" w:hAnsi="Arial Narrow"/>
        </w:rPr>
        <w:t>,</w:t>
      </w:r>
      <w:r w:rsidR="000448C7">
        <w:rPr>
          <w:rFonts w:ascii="Arial Narrow" w:hAnsi="Arial Narrow"/>
        </w:rPr>
        <w:t xml:space="preserve"> the RV TD time intervals appear to demonstrate </w:t>
      </w:r>
      <w:r>
        <w:rPr>
          <w:rFonts w:ascii="Arial Narrow" w:hAnsi="Arial Narrow"/>
        </w:rPr>
        <w:t xml:space="preserve">a </w:t>
      </w:r>
      <w:r w:rsidR="000448C7">
        <w:rPr>
          <w:rFonts w:ascii="Arial Narrow" w:hAnsi="Arial Narrow"/>
        </w:rPr>
        <w:t xml:space="preserve">reliable reproducible tool for the purpose of studying RV movement.  </w:t>
      </w:r>
      <w:r w:rsidR="00B4361A">
        <w:rPr>
          <w:rFonts w:ascii="Arial Narrow" w:hAnsi="Arial Narrow"/>
        </w:rPr>
        <w:t>This</w:t>
      </w:r>
      <w:r w:rsidR="002C28F4">
        <w:rPr>
          <w:rFonts w:ascii="Arial Narrow" w:hAnsi="Arial Narrow"/>
        </w:rPr>
        <w:t xml:space="preserve"> work represents a</w:t>
      </w:r>
      <w:r w:rsidR="00B4361A">
        <w:rPr>
          <w:rFonts w:ascii="Arial Narrow" w:hAnsi="Arial Narrow"/>
        </w:rPr>
        <w:t xml:space="preserve"> small subset of individuals gathering TD through remote guidance appears to demonstrate that RV TD is </w:t>
      </w:r>
      <w:r w:rsidR="005326BE">
        <w:rPr>
          <w:rFonts w:ascii="Arial Narrow" w:hAnsi="Arial Narrow"/>
        </w:rPr>
        <w:t>reproducible can</w:t>
      </w:r>
      <w:r w:rsidR="002C28F4">
        <w:rPr>
          <w:rFonts w:ascii="Arial Narrow" w:hAnsi="Arial Narrow"/>
        </w:rPr>
        <w:t xml:space="preserve"> be used</w:t>
      </w:r>
      <w:r w:rsidR="00B4361A">
        <w:rPr>
          <w:rFonts w:ascii="Arial Narrow" w:hAnsi="Arial Narrow"/>
        </w:rPr>
        <w:t xml:space="preserve"> especially for measuring time</w:t>
      </w:r>
      <w:r w:rsidR="009C4AAB">
        <w:rPr>
          <w:rFonts w:ascii="Arial Narrow" w:hAnsi="Arial Narrow"/>
        </w:rPr>
        <w:t xml:space="preserve"> intervals for global function.  Tissue v</w:t>
      </w:r>
      <w:r w:rsidR="00B4361A">
        <w:rPr>
          <w:rFonts w:ascii="Arial Narrow" w:hAnsi="Arial Narrow"/>
        </w:rPr>
        <w:t>elocities</w:t>
      </w:r>
      <w:r w:rsidR="009C4AAB">
        <w:rPr>
          <w:rFonts w:ascii="Arial Narrow" w:hAnsi="Arial Narrow"/>
        </w:rPr>
        <w:t xml:space="preserve"> from the RV</w:t>
      </w:r>
      <w:r w:rsidR="00B4361A">
        <w:rPr>
          <w:rFonts w:ascii="Arial Narrow" w:hAnsi="Arial Narrow"/>
        </w:rPr>
        <w:t xml:space="preserve"> appear to be relatively independent of acute volume changes </w:t>
      </w:r>
      <w:r w:rsidR="009C4AAB">
        <w:rPr>
          <w:rFonts w:ascii="Arial Narrow" w:hAnsi="Arial Narrow"/>
        </w:rPr>
        <w:t>showing no statistical difference</w:t>
      </w:r>
      <w:r w:rsidR="00050BA8">
        <w:rPr>
          <w:rFonts w:ascii="Arial Narrow" w:hAnsi="Arial Narrow"/>
        </w:rPr>
        <w:t xml:space="preserve"> between </w:t>
      </w:r>
      <w:r w:rsidR="007E129F">
        <w:rPr>
          <w:rFonts w:ascii="Arial Narrow" w:hAnsi="Arial Narrow"/>
        </w:rPr>
        <w:t>scanning sessions</w:t>
      </w:r>
      <w:r w:rsidR="00050BA8">
        <w:rPr>
          <w:rFonts w:ascii="Arial Narrow" w:hAnsi="Arial Narrow"/>
        </w:rPr>
        <w:t xml:space="preserve"> within </w:t>
      </w:r>
      <w:r w:rsidR="009C4AAB">
        <w:rPr>
          <w:rFonts w:ascii="Arial Narrow" w:hAnsi="Arial Narrow"/>
        </w:rPr>
        <w:t xml:space="preserve">our data.  These findings are significant taking into consideration the astronaut scientists are not practiced echocardiographers without </w:t>
      </w:r>
      <w:r w:rsidR="00B4361A">
        <w:rPr>
          <w:rFonts w:ascii="Arial Narrow" w:hAnsi="Arial Narrow"/>
        </w:rPr>
        <w:t>clinically acceptable</w:t>
      </w:r>
      <w:r w:rsidR="009C4AAB">
        <w:rPr>
          <w:rFonts w:ascii="Arial Narrow" w:hAnsi="Arial Narrow"/>
        </w:rPr>
        <w:t xml:space="preserve"> training in Doppler </w:t>
      </w:r>
      <w:r>
        <w:rPr>
          <w:rFonts w:ascii="Arial Narrow" w:hAnsi="Arial Narrow"/>
        </w:rPr>
        <w:t xml:space="preserve">or sonographers </w:t>
      </w:r>
      <w:r w:rsidR="00050BA8">
        <w:rPr>
          <w:rFonts w:ascii="Arial Narrow" w:hAnsi="Arial Narrow"/>
        </w:rPr>
        <w:t xml:space="preserve">and should be considered </w:t>
      </w:r>
      <w:r w:rsidR="009C4AAB">
        <w:rPr>
          <w:rFonts w:ascii="Arial Narrow" w:hAnsi="Arial Narrow"/>
        </w:rPr>
        <w:t>noteworthy.</w:t>
      </w:r>
    </w:p>
    <w:p w:rsidR="009C4AAB" w:rsidRDefault="009C4AAB">
      <w:pPr>
        <w:rPr>
          <w:rFonts w:ascii="Arial Narrow" w:hAnsi="Arial Narrow"/>
        </w:rPr>
      </w:pPr>
    </w:p>
    <w:p w:rsidR="00D66E14" w:rsidRDefault="00D66E14">
      <w:pPr>
        <w:rPr>
          <w:rFonts w:ascii="Arial Narrow" w:hAnsi="Arial Narrow"/>
        </w:rPr>
      </w:pPr>
      <w:r>
        <w:rPr>
          <w:rFonts w:ascii="Arial Narrow" w:hAnsi="Arial Narrow"/>
        </w:rPr>
        <w:t>Limitations</w:t>
      </w:r>
    </w:p>
    <w:p w:rsidR="00D66E14" w:rsidRDefault="001F14F0">
      <w:pPr>
        <w:rPr>
          <w:rFonts w:ascii="Arial Narrow" w:hAnsi="Arial Narrow"/>
        </w:rPr>
      </w:pPr>
      <w:r>
        <w:rPr>
          <w:rFonts w:ascii="Arial Narrow" w:hAnsi="Arial Narrow"/>
        </w:rPr>
        <w:t>This experiment was classified as a procedure verification of both the Braslet-M and the on-board ISS ultrasound</w:t>
      </w:r>
      <w:r w:rsidR="00050BA8">
        <w:rPr>
          <w:rFonts w:ascii="Arial Narrow" w:hAnsi="Arial Narrow"/>
        </w:rPr>
        <w:t xml:space="preserve"> therefore no echocardiographic data was </w:t>
      </w:r>
      <w:r w:rsidR="007E129F">
        <w:rPr>
          <w:rFonts w:ascii="Arial Narrow" w:hAnsi="Arial Narrow"/>
        </w:rPr>
        <w:t>collected</w:t>
      </w:r>
      <w:r w:rsidR="00050BA8">
        <w:rPr>
          <w:rFonts w:ascii="Arial Narrow" w:hAnsi="Arial Narrow"/>
        </w:rPr>
        <w:t xml:space="preserve"> preflight</w:t>
      </w:r>
      <w:r w:rsidR="00CC23B8">
        <w:rPr>
          <w:rFonts w:ascii="Arial Narrow" w:hAnsi="Arial Narrow"/>
        </w:rPr>
        <w:t xml:space="preserve"> or post flight</w:t>
      </w:r>
      <w:r w:rsidR="00050BA8">
        <w:rPr>
          <w:rFonts w:ascii="Arial Narrow" w:hAnsi="Arial Narrow"/>
        </w:rPr>
        <w:t>.</w:t>
      </w:r>
      <w:r w:rsidR="00CC23B8">
        <w:rPr>
          <w:rFonts w:ascii="Arial Narrow" w:hAnsi="Arial Narrow"/>
        </w:rPr>
        <w:t xml:space="preserve">  </w:t>
      </w:r>
      <w:r>
        <w:rPr>
          <w:rFonts w:ascii="Arial Narrow" w:hAnsi="Arial Narrow"/>
        </w:rPr>
        <w:t>There was a single</w:t>
      </w:r>
      <w:r w:rsidR="00D66E14">
        <w:rPr>
          <w:rFonts w:ascii="Arial Narrow" w:hAnsi="Arial Narrow"/>
        </w:rPr>
        <w:t xml:space="preserve"> echocardiographic orthogonal view of </w:t>
      </w:r>
      <w:r>
        <w:rPr>
          <w:rFonts w:ascii="Arial Narrow" w:hAnsi="Arial Narrow"/>
        </w:rPr>
        <w:t xml:space="preserve">the RV taken </w:t>
      </w:r>
      <w:r w:rsidR="007E129F">
        <w:rPr>
          <w:rFonts w:ascii="Arial Narrow" w:hAnsi="Arial Narrow"/>
        </w:rPr>
        <w:t xml:space="preserve">during </w:t>
      </w:r>
      <w:r>
        <w:rPr>
          <w:rFonts w:ascii="Arial Narrow" w:hAnsi="Arial Narrow"/>
        </w:rPr>
        <w:t xml:space="preserve">this experiment: </w:t>
      </w:r>
      <w:r w:rsidR="00D66E14">
        <w:rPr>
          <w:rFonts w:ascii="Arial Narrow" w:hAnsi="Arial Narrow"/>
        </w:rPr>
        <w:t xml:space="preserve">the Apical 4 chamber view. Additional views from the parasternal window could reveal additional geometry for volume and mass calculations. </w:t>
      </w:r>
      <w:r w:rsidR="00B4361A">
        <w:rPr>
          <w:rFonts w:ascii="Arial Narrow" w:hAnsi="Arial Narrow"/>
        </w:rPr>
        <w:t>The space</w:t>
      </w:r>
      <w:r w:rsidR="007E129F">
        <w:rPr>
          <w:rFonts w:ascii="Arial Narrow" w:hAnsi="Arial Narrow"/>
        </w:rPr>
        <w:t>-</w:t>
      </w:r>
      <w:r w:rsidR="00B4361A">
        <w:rPr>
          <w:rFonts w:ascii="Arial Narrow" w:hAnsi="Arial Narrow"/>
        </w:rPr>
        <w:t xml:space="preserve">acclimated LV is thought to reduce in volume and mass.  This study did not include multiple orthogonal views of the RV for means of measuring the RV volume and mass for comparison to LV nor did it include </w:t>
      </w:r>
      <w:r w:rsidR="00875BEA">
        <w:rPr>
          <w:rFonts w:ascii="Arial Narrow" w:hAnsi="Arial Narrow"/>
        </w:rPr>
        <w:t>pre-</w:t>
      </w:r>
      <w:r w:rsidR="00B4361A">
        <w:rPr>
          <w:rFonts w:ascii="Arial Narrow" w:hAnsi="Arial Narrow"/>
        </w:rPr>
        <w:t xml:space="preserve">flight imaging for comparison of gravity normal to space normal.  Assessing RV volume and geometry would require further study to document change as a response to microgravity.  </w:t>
      </w:r>
      <w:r w:rsidR="00D66E14">
        <w:rPr>
          <w:rFonts w:ascii="Arial Narrow" w:hAnsi="Arial Narrow"/>
        </w:rPr>
        <w:t>RV volume and dimensions are not in the scope of this paper and r</w:t>
      </w:r>
      <w:r w:rsidR="005D4380">
        <w:rPr>
          <w:rFonts w:ascii="Arial Narrow" w:hAnsi="Arial Narrow"/>
        </w:rPr>
        <w:t xml:space="preserve">emain for another publication. </w:t>
      </w:r>
    </w:p>
    <w:p w:rsidR="005D4380" w:rsidRDefault="005D4380">
      <w:pPr>
        <w:rPr>
          <w:rFonts w:ascii="Arial Narrow" w:hAnsi="Arial Narrow"/>
        </w:rPr>
      </w:pPr>
    </w:p>
    <w:p w:rsidR="005D4380" w:rsidRDefault="005D4380">
      <w:pPr>
        <w:rPr>
          <w:rFonts w:ascii="Arial Narrow" w:hAnsi="Arial Narrow"/>
        </w:rPr>
      </w:pPr>
      <w:r>
        <w:rPr>
          <w:rFonts w:ascii="Arial Narrow" w:hAnsi="Arial Narrow"/>
        </w:rPr>
        <w:t>Conclusion</w:t>
      </w:r>
    </w:p>
    <w:p w:rsidR="005D4380" w:rsidRDefault="005D4380">
      <w:pPr>
        <w:rPr>
          <w:rFonts w:ascii="Arial Narrow" w:hAnsi="Arial Narrow"/>
        </w:rPr>
      </w:pPr>
    </w:p>
    <w:p w:rsidR="005326BE" w:rsidRDefault="0058016A" w:rsidP="005326BE">
      <w:pPr>
        <w:rPr>
          <w:rFonts w:ascii="Arial Narrow" w:hAnsi="Arial Narrow" w:cs="Arial"/>
        </w:rPr>
      </w:pPr>
      <w:r>
        <w:rPr>
          <w:rFonts w:ascii="Arial Narrow" w:hAnsi="Arial Narrow"/>
        </w:rPr>
        <w:t>Braslet</w:t>
      </w:r>
      <w:r w:rsidR="004D5B21">
        <w:rPr>
          <w:rFonts w:ascii="Arial Narrow" w:hAnsi="Arial Narrow"/>
        </w:rPr>
        <w:t xml:space="preserve">-M has provided a means </w:t>
      </w:r>
      <w:r w:rsidR="00E7438E">
        <w:rPr>
          <w:rFonts w:ascii="Arial Narrow" w:hAnsi="Arial Narrow"/>
        </w:rPr>
        <w:t xml:space="preserve">to </w:t>
      </w:r>
      <w:r w:rsidR="001C47A0">
        <w:rPr>
          <w:rFonts w:ascii="Arial Narrow" w:hAnsi="Arial Narrow"/>
        </w:rPr>
        <w:t xml:space="preserve">acutely </w:t>
      </w:r>
      <w:r w:rsidR="00E7438E">
        <w:rPr>
          <w:rFonts w:ascii="Arial Narrow" w:hAnsi="Arial Narrow"/>
        </w:rPr>
        <w:t xml:space="preserve">manipulate </w:t>
      </w:r>
      <w:r w:rsidR="004D5B21">
        <w:rPr>
          <w:rFonts w:ascii="Arial Narrow" w:hAnsi="Arial Narrow"/>
        </w:rPr>
        <w:t xml:space="preserve">pre-load </w:t>
      </w:r>
      <w:r w:rsidR="00E7438E">
        <w:rPr>
          <w:rFonts w:ascii="Arial Narrow" w:hAnsi="Arial Narrow"/>
        </w:rPr>
        <w:t>and test the consistency</w:t>
      </w:r>
      <w:r w:rsidR="004D5B21">
        <w:rPr>
          <w:rFonts w:ascii="Arial Narrow" w:hAnsi="Arial Narrow"/>
        </w:rPr>
        <w:t xml:space="preserve"> of RV TD</w:t>
      </w:r>
      <w:r w:rsidR="001C47A0">
        <w:rPr>
          <w:rFonts w:ascii="Arial Narrow" w:hAnsi="Arial Narrow"/>
        </w:rPr>
        <w:t>, which</w:t>
      </w:r>
      <w:r w:rsidR="00E7438E" w:rsidRPr="00E7438E">
        <w:rPr>
          <w:rFonts w:ascii="Arial Narrow" w:hAnsi="Arial Narrow"/>
        </w:rPr>
        <w:t xml:space="preserve"> </w:t>
      </w:r>
      <w:r w:rsidR="00E7438E">
        <w:rPr>
          <w:rFonts w:ascii="Arial Narrow" w:hAnsi="Arial Narrow"/>
        </w:rPr>
        <w:t>has yielded unique physiological data</w:t>
      </w:r>
      <w:r w:rsidR="00870634">
        <w:rPr>
          <w:rFonts w:ascii="Arial Narrow" w:hAnsi="Arial Narrow"/>
        </w:rPr>
        <w:t xml:space="preserve">. </w:t>
      </w:r>
      <w:r w:rsidR="004D5B21">
        <w:rPr>
          <w:rFonts w:ascii="Arial Narrow" w:hAnsi="Arial Narrow"/>
        </w:rPr>
        <w:t xml:space="preserve"> </w:t>
      </w:r>
      <w:r w:rsidR="00870634">
        <w:rPr>
          <w:rFonts w:ascii="Arial Narrow" w:hAnsi="Arial Narrow"/>
        </w:rPr>
        <w:t xml:space="preserve">Previously, the effect </w:t>
      </w:r>
      <w:r w:rsidR="00E7438E">
        <w:rPr>
          <w:rFonts w:ascii="Arial Narrow" w:hAnsi="Arial Narrow"/>
        </w:rPr>
        <w:t xml:space="preserve">of acute volume change to the RV </w:t>
      </w:r>
      <w:r w:rsidR="00870634">
        <w:rPr>
          <w:rFonts w:ascii="Arial Narrow" w:hAnsi="Arial Narrow"/>
        </w:rPr>
        <w:t>was unknown in a</w:t>
      </w:r>
      <w:r w:rsidR="00E7438E">
        <w:rPr>
          <w:rFonts w:ascii="Arial Narrow" w:hAnsi="Arial Narrow"/>
        </w:rPr>
        <w:t>ny</w:t>
      </w:r>
      <w:r w:rsidR="00870634">
        <w:rPr>
          <w:rFonts w:ascii="Arial Narrow" w:hAnsi="Arial Narrow"/>
        </w:rPr>
        <w:t xml:space="preserve"> group of long </w:t>
      </w:r>
      <w:r w:rsidR="001E6FE9">
        <w:rPr>
          <w:rFonts w:ascii="Arial Narrow" w:hAnsi="Arial Narrow"/>
        </w:rPr>
        <w:t>duration crew</w:t>
      </w:r>
      <w:r w:rsidR="00870634">
        <w:rPr>
          <w:rFonts w:ascii="Arial Narrow" w:hAnsi="Arial Narrow"/>
        </w:rPr>
        <w:t xml:space="preserve">.  Hemodynamic manipulation with the </w:t>
      </w:r>
      <w:r>
        <w:rPr>
          <w:rFonts w:ascii="Arial Narrow" w:hAnsi="Arial Narrow"/>
        </w:rPr>
        <w:t>Braslet</w:t>
      </w:r>
      <w:r w:rsidR="00870634">
        <w:rPr>
          <w:rFonts w:ascii="Arial Narrow" w:hAnsi="Arial Narrow"/>
        </w:rPr>
        <w:t xml:space="preserve">-M </w:t>
      </w:r>
      <w:r w:rsidR="004D5B21">
        <w:rPr>
          <w:rFonts w:ascii="Arial Narrow" w:hAnsi="Arial Narrow"/>
        </w:rPr>
        <w:t>as a tool for assessing RV physiology</w:t>
      </w:r>
      <w:r w:rsidR="00976081">
        <w:rPr>
          <w:rFonts w:ascii="Arial Narrow" w:hAnsi="Arial Narrow"/>
        </w:rPr>
        <w:t xml:space="preserve"> in space</w:t>
      </w:r>
      <w:r w:rsidR="00870634">
        <w:rPr>
          <w:rFonts w:ascii="Arial Narrow" w:hAnsi="Arial Narrow"/>
        </w:rPr>
        <w:t xml:space="preserve"> can be useful </w:t>
      </w:r>
      <w:r w:rsidR="00E7438E">
        <w:rPr>
          <w:rFonts w:ascii="Arial Narrow" w:hAnsi="Arial Narrow"/>
        </w:rPr>
        <w:t xml:space="preserve">as </w:t>
      </w:r>
      <w:r w:rsidR="00870634">
        <w:rPr>
          <w:rFonts w:ascii="Arial Narrow" w:hAnsi="Arial Narrow"/>
        </w:rPr>
        <w:t>a</w:t>
      </w:r>
      <w:r w:rsidR="004D5B21">
        <w:rPr>
          <w:rFonts w:ascii="Arial Narrow" w:hAnsi="Arial Narrow"/>
        </w:rPr>
        <w:t xml:space="preserve"> non-invasive evaluation of RV </w:t>
      </w:r>
      <w:r w:rsidR="00E7438E">
        <w:rPr>
          <w:rFonts w:ascii="Arial Narrow" w:hAnsi="Arial Narrow"/>
        </w:rPr>
        <w:t xml:space="preserve">function </w:t>
      </w:r>
      <w:r w:rsidR="004D5B21">
        <w:rPr>
          <w:rFonts w:ascii="Arial Narrow" w:hAnsi="Arial Narrow"/>
        </w:rPr>
        <w:t xml:space="preserve">using </w:t>
      </w:r>
      <w:r w:rsidR="00976081">
        <w:rPr>
          <w:rFonts w:ascii="Arial Narrow" w:hAnsi="Arial Narrow"/>
        </w:rPr>
        <w:t xml:space="preserve">the </w:t>
      </w:r>
      <w:r w:rsidR="004D5B21">
        <w:rPr>
          <w:rFonts w:ascii="Arial Narrow" w:hAnsi="Arial Narrow"/>
        </w:rPr>
        <w:t xml:space="preserve">on-board ISS ultrasound from the long duration crew. </w:t>
      </w:r>
      <w:r w:rsidR="005326BE">
        <w:rPr>
          <w:rFonts w:ascii="Arial Narrow" w:hAnsi="Arial Narrow" w:cs="Arial"/>
        </w:rPr>
        <w:t>The filling period of the RV is an indication of the effect of preload the Braslet-M has on the RV.  However, because the compliance of the RV is thought to be greater than the LV and it is the compliance of the RV and the adaptation of space acclimatized heart that make this postulation difficult in this small sample size.</w:t>
      </w:r>
    </w:p>
    <w:p w:rsidR="00575B30" w:rsidRDefault="004D5B21" w:rsidP="00870634">
      <w:pPr>
        <w:rPr>
          <w:rFonts w:ascii="Arial Narrow" w:hAnsi="Arial Narrow"/>
        </w:rPr>
      </w:pPr>
      <w:r>
        <w:rPr>
          <w:rFonts w:ascii="Arial Narrow" w:hAnsi="Arial Narrow"/>
        </w:rPr>
        <w:t xml:space="preserve"> </w:t>
      </w:r>
      <w:r w:rsidR="005D4380">
        <w:rPr>
          <w:rFonts w:ascii="Arial Narrow" w:hAnsi="Arial Narrow"/>
        </w:rPr>
        <w:t xml:space="preserve">Further understanding of RV function </w:t>
      </w:r>
      <w:r w:rsidR="00E7438E">
        <w:rPr>
          <w:rFonts w:ascii="Arial Narrow" w:hAnsi="Arial Narrow"/>
        </w:rPr>
        <w:t xml:space="preserve">could be </w:t>
      </w:r>
      <w:r w:rsidR="00E80F54">
        <w:rPr>
          <w:rFonts w:ascii="Arial Narrow" w:hAnsi="Arial Narrow"/>
        </w:rPr>
        <w:t>significant</w:t>
      </w:r>
      <w:r w:rsidR="005D4380">
        <w:rPr>
          <w:rFonts w:ascii="Arial Narrow" w:hAnsi="Arial Narrow"/>
        </w:rPr>
        <w:t xml:space="preserve"> to </w:t>
      </w:r>
      <w:r w:rsidR="00E80F54">
        <w:rPr>
          <w:rFonts w:ascii="Arial Narrow" w:hAnsi="Arial Narrow"/>
        </w:rPr>
        <w:t xml:space="preserve">long duration </w:t>
      </w:r>
      <w:r w:rsidR="005D4380">
        <w:rPr>
          <w:rFonts w:ascii="Arial Narrow" w:hAnsi="Arial Narrow"/>
        </w:rPr>
        <w:t>crewmember cardiac health</w:t>
      </w:r>
      <w:r w:rsidR="00AB38FA">
        <w:rPr>
          <w:rFonts w:ascii="Arial Narrow" w:hAnsi="Arial Narrow"/>
        </w:rPr>
        <w:t xml:space="preserve"> and requires additional review</w:t>
      </w:r>
      <w:r>
        <w:rPr>
          <w:rFonts w:ascii="Arial Narrow" w:hAnsi="Arial Narrow"/>
        </w:rPr>
        <w:t>.</w:t>
      </w:r>
      <w:r w:rsidR="00E80F54">
        <w:rPr>
          <w:rFonts w:ascii="Arial Narrow" w:hAnsi="Arial Narrow"/>
        </w:rPr>
        <w:t xml:space="preserve"> </w:t>
      </w:r>
    </w:p>
    <w:p w:rsidR="00870634" w:rsidRDefault="00987985" w:rsidP="00870634">
      <w:pPr>
        <w:rPr>
          <w:rFonts w:ascii="Arial Narrow" w:hAnsi="Arial Narrow"/>
        </w:rPr>
      </w:pPr>
      <w:r>
        <w:rPr>
          <w:rFonts w:ascii="Arial Narrow" w:hAnsi="Arial Narrow"/>
        </w:rPr>
        <w:t>Increase</w:t>
      </w:r>
      <w:r w:rsidR="00575B30">
        <w:rPr>
          <w:rFonts w:ascii="Arial Narrow" w:hAnsi="Arial Narrow"/>
        </w:rPr>
        <w:t xml:space="preserve"> in</w:t>
      </w:r>
      <w:r>
        <w:rPr>
          <w:rFonts w:ascii="Arial Narrow" w:hAnsi="Arial Narrow"/>
        </w:rPr>
        <w:t xml:space="preserve"> the</w:t>
      </w:r>
      <w:r w:rsidR="005326BE">
        <w:rPr>
          <w:rFonts w:ascii="Arial Narrow" w:hAnsi="Arial Narrow"/>
        </w:rPr>
        <w:t xml:space="preserve"> </w:t>
      </w:r>
      <w:r w:rsidR="00575B30">
        <w:rPr>
          <w:rFonts w:ascii="Arial Narrow" w:hAnsi="Arial Narrow"/>
        </w:rPr>
        <w:t xml:space="preserve">Tei index indicates the presents of </w:t>
      </w:r>
      <w:r w:rsidR="00674884">
        <w:rPr>
          <w:rFonts w:ascii="Arial Narrow" w:hAnsi="Arial Narrow"/>
        </w:rPr>
        <w:t>systolic</w:t>
      </w:r>
      <w:r w:rsidR="00575B30">
        <w:rPr>
          <w:rFonts w:ascii="Arial Narrow" w:hAnsi="Arial Narrow"/>
        </w:rPr>
        <w:t xml:space="preserve"> or diastolic dysfunction.  Dr Yoshifuku et al studied pseudo-normalized RV function after acute RV systolic or diastolic dysfunction (2)</w:t>
      </w:r>
      <w:r>
        <w:rPr>
          <w:rFonts w:ascii="Arial Narrow" w:hAnsi="Arial Narrow"/>
        </w:rPr>
        <w:t>.</w:t>
      </w:r>
      <w:r w:rsidR="00575B30">
        <w:rPr>
          <w:rFonts w:ascii="Arial Narrow" w:hAnsi="Arial Narrow"/>
        </w:rPr>
        <w:t xml:space="preserve"> He explained that the decrease in IVCT associated with an increase in RV diastolic pressure.  The RV</w:t>
      </w:r>
      <w:r>
        <w:rPr>
          <w:rFonts w:ascii="Arial Narrow" w:hAnsi="Arial Narrow"/>
        </w:rPr>
        <w:t xml:space="preserve"> diastolic pressure</w:t>
      </w:r>
      <w:r w:rsidR="00575B30">
        <w:rPr>
          <w:rFonts w:ascii="Arial Narrow" w:hAnsi="Arial Narrow"/>
        </w:rPr>
        <w:t xml:space="preserve"> in microgravity may</w:t>
      </w:r>
      <w:r>
        <w:rPr>
          <w:rFonts w:ascii="Arial Narrow" w:hAnsi="Arial Narrow"/>
        </w:rPr>
        <w:t xml:space="preserve"> have</w:t>
      </w:r>
      <w:r w:rsidR="00575B30">
        <w:rPr>
          <w:rFonts w:ascii="Arial Narrow" w:hAnsi="Arial Narrow"/>
        </w:rPr>
        <w:t xml:space="preserve"> increase</w:t>
      </w:r>
      <w:r>
        <w:rPr>
          <w:rFonts w:ascii="Arial Narrow" w:hAnsi="Arial Narrow"/>
        </w:rPr>
        <w:t>d after Braslet-M</w:t>
      </w:r>
      <w:r w:rsidR="00575B30">
        <w:rPr>
          <w:rFonts w:ascii="Arial Narrow" w:hAnsi="Arial Narrow"/>
        </w:rPr>
        <w:t xml:space="preserve"> as we have a </w:t>
      </w:r>
      <w:r w:rsidR="005326BE">
        <w:rPr>
          <w:rFonts w:ascii="Arial Narrow" w:hAnsi="Arial Narrow"/>
        </w:rPr>
        <w:t>negative</w:t>
      </w:r>
      <w:r w:rsidR="00575B30">
        <w:rPr>
          <w:rFonts w:ascii="Arial Narrow" w:hAnsi="Arial Narrow"/>
        </w:rPr>
        <w:t xml:space="preserve">17percent change in IVCT after </w:t>
      </w:r>
      <w:r>
        <w:rPr>
          <w:rFonts w:ascii="Arial Narrow" w:hAnsi="Arial Narrow"/>
        </w:rPr>
        <w:t>acutely</w:t>
      </w:r>
      <w:r w:rsidR="00575B30">
        <w:rPr>
          <w:rFonts w:ascii="Arial Narrow" w:hAnsi="Arial Narrow"/>
        </w:rPr>
        <w:t xml:space="preserve"> changing the volume in these space acclimatized hearts.</w:t>
      </w:r>
      <w:r>
        <w:rPr>
          <w:rFonts w:ascii="Arial Narrow" w:hAnsi="Arial Narrow"/>
        </w:rPr>
        <w:t xml:space="preserve">  The RV in all the crew in this small sample has intact normal and compliant RV that </w:t>
      </w:r>
      <w:proofErr w:type="gramStart"/>
      <w:r>
        <w:rPr>
          <w:rFonts w:ascii="Arial Narrow" w:hAnsi="Arial Narrow"/>
        </w:rPr>
        <w:t>are</w:t>
      </w:r>
      <w:proofErr w:type="gramEnd"/>
      <w:r>
        <w:rPr>
          <w:rFonts w:ascii="Arial Narrow" w:hAnsi="Arial Narrow"/>
        </w:rPr>
        <w:t xml:space="preserve"> compensatory to changes volume.  </w:t>
      </w:r>
      <w:r w:rsidR="00870634">
        <w:rPr>
          <w:rFonts w:ascii="Arial Narrow" w:hAnsi="Arial Narrow"/>
        </w:rPr>
        <w:t>This study revealed a small but useful reference data set for future clinical and research studies in echocardiography</w:t>
      </w:r>
      <w:r>
        <w:rPr>
          <w:rFonts w:ascii="Arial Narrow" w:hAnsi="Arial Narrow"/>
        </w:rPr>
        <w:t xml:space="preserve"> and further study of the right side of the heart</w:t>
      </w:r>
      <w:r w:rsidR="00870634">
        <w:rPr>
          <w:rFonts w:ascii="Arial Narrow" w:hAnsi="Arial Narrow"/>
        </w:rPr>
        <w:t xml:space="preserve">. </w:t>
      </w:r>
      <w:r w:rsidR="00E7438E">
        <w:rPr>
          <w:rFonts w:ascii="Arial Narrow" w:hAnsi="Arial Narrow"/>
        </w:rPr>
        <w:t xml:space="preserve">Clinically there are limited tools to evaluate RV physiology and function non-invasively. The combination of the </w:t>
      </w:r>
      <w:r w:rsidR="0058016A">
        <w:rPr>
          <w:rFonts w:ascii="Arial Narrow" w:hAnsi="Arial Narrow"/>
        </w:rPr>
        <w:t>Braslet</w:t>
      </w:r>
      <w:r w:rsidR="00E7438E">
        <w:rPr>
          <w:rFonts w:ascii="Arial Narrow" w:hAnsi="Arial Narrow"/>
        </w:rPr>
        <w:t xml:space="preserve">-M and RV TD reacting to acute volume changes on hearts acclimated to space may reveal important information about cardiovascular function and </w:t>
      </w:r>
      <w:r w:rsidR="00EA3DF4">
        <w:rPr>
          <w:rFonts w:ascii="Arial Narrow" w:hAnsi="Arial Narrow"/>
        </w:rPr>
        <w:t xml:space="preserve">circulating </w:t>
      </w:r>
      <w:r w:rsidR="00E7438E">
        <w:rPr>
          <w:rFonts w:ascii="Arial Narrow" w:hAnsi="Arial Narrow"/>
        </w:rPr>
        <w:t>volume status</w:t>
      </w:r>
      <w:r w:rsidR="00EA3DF4">
        <w:rPr>
          <w:rFonts w:ascii="Arial Narrow" w:hAnsi="Arial Narrow"/>
        </w:rPr>
        <w:t xml:space="preserve"> of crewmembers</w:t>
      </w:r>
      <w:r w:rsidR="00E7438E">
        <w:rPr>
          <w:rFonts w:ascii="Arial Narrow" w:hAnsi="Arial Narrow"/>
        </w:rPr>
        <w:t xml:space="preserve">. </w:t>
      </w:r>
      <w:r>
        <w:rPr>
          <w:rFonts w:ascii="Arial Narrow" w:hAnsi="Arial Narrow"/>
        </w:rPr>
        <w:t>This</w:t>
      </w:r>
      <w:r w:rsidR="00870634">
        <w:rPr>
          <w:rFonts w:ascii="Arial Narrow" w:hAnsi="Arial Narrow"/>
        </w:rPr>
        <w:t xml:space="preserve"> is the first group of data </w:t>
      </w:r>
      <w:r w:rsidR="00EA3DF4">
        <w:rPr>
          <w:rFonts w:ascii="Arial Narrow" w:hAnsi="Arial Narrow"/>
        </w:rPr>
        <w:t xml:space="preserve">demonstrates the use of </w:t>
      </w:r>
      <w:r w:rsidR="00870634">
        <w:rPr>
          <w:rFonts w:ascii="Arial Narrow" w:hAnsi="Arial Narrow"/>
        </w:rPr>
        <w:t>from the RV using a clinically relevant tool that can be implemented easily by astronauts on-board the ISS.  RV TD should be considered a tool to help understand the effect of preload on the space acclimated heart.</w:t>
      </w:r>
    </w:p>
    <w:p w:rsidR="00E80F54" w:rsidRDefault="00E80F54">
      <w:pPr>
        <w:rPr>
          <w:rFonts w:ascii="Arial Narrow" w:hAnsi="Arial Narrow"/>
        </w:rPr>
      </w:pPr>
    </w:p>
    <w:p w:rsidR="00E80F54" w:rsidRDefault="00E80F54">
      <w:pPr>
        <w:rPr>
          <w:rFonts w:ascii="Arial Narrow" w:hAnsi="Arial Narrow"/>
        </w:rPr>
      </w:pPr>
    </w:p>
    <w:p w:rsidR="00E80F54" w:rsidRDefault="00E80F54">
      <w:pPr>
        <w:rPr>
          <w:rFonts w:ascii="Arial Narrow" w:hAnsi="Arial Narrow"/>
        </w:rPr>
      </w:pPr>
    </w:p>
    <w:p w:rsidR="00E80F54" w:rsidRDefault="00E80F54">
      <w:pPr>
        <w:rPr>
          <w:rFonts w:ascii="Arial Narrow" w:hAnsi="Arial Narrow"/>
        </w:rPr>
      </w:pPr>
    </w:p>
    <w:p w:rsidR="00E80F54" w:rsidRDefault="00E80F54">
      <w:pPr>
        <w:rPr>
          <w:rFonts w:ascii="Arial Narrow" w:hAnsi="Arial Narrow"/>
        </w:rPr>
      </w:pPr>
    </w:p>
    <w:p w:rsidR="009C067D" w:rsidRDefault="009C067D">
      <w:pPr>
        <w:rPr>
          <w:rFonts w:ascii="Arial Narrow" w:hAnsi="Arial Narrow"/>
        </w:rPr>
      </w:pPr>
      <w:r>
        <w:rPr>
          <w:rFonts w:ascii="Arial Narrow" w:hAnsi="Arial Narrow"/>
        </w:rPr>
        <w:t>References</w:t>
      </w:r>
    </w:p>
    <w:p w:rsidR="009C067D" w:rsidRDefault="009C067D">
      <w:pPr>
        <w:rPr>
          <w:rFonts w:ascii="Arial Narrow" w:hAnsi="Arial Narrow"/>
        </w:rPr>
      </w:pPr>
    </w:p>
    <w:p w:rsidR="009C067D" w:rsidRDefault="00AF419C" w:rsidP="009C067D">
      <w:pPr>
        <w:pStyle w:val="ListParagraph"/>
        <w:numPr>
          <w:ilvl w:val="0"/>
          <w:numId w:val="3"/>
        </w:numPr>
        <w:rPr>
          <w:rFonts w:ascii="Arial Narrow" w:hAnsi="Arial Narrow"/>
        </w:rPr>
      </w:pPr>
      <w:r>
        <w:rPr>
          <w:rFonts w:ascii="Arial Narrow" w:hAnsi="Arial Narrow"/>
        </w:rPr>
        <w:t xml:space="preserve">R.F. Rushmer, D.K. Crystal, C.W.Wagner. </w:t>
      </w:r>
      <w:r w:rsidR="009C067D">
        <w:rPr>
          <w:rFonts w:ascii="Arial Narrow" w:hAnsi="Arial Narrow"/>
        </w:rPr>
        <w:t>The Functional Anatomy of Ventricular Contraction</w:t>
      </w:r>
      <w:r w:rsidR="00AB6D41">
        <w:rPr>
          <w:rFonts w:ascii="Arial Narrow" w:hAnsi="Arial Narrow"/>
        </w:rPr>
        <w:t xml:space="preserve">. Circulation 1952, </w:t>
      </w:r>
      <w:r>
        <w:rPr>
          <w:rFonts w:ascii="Arial Narrow" w:hAnsi="Arial Narrow"/>
        </w:rPr>
        <w:t>Oct 27</w:t>
      </w:r>
    </w:p>
    <w:p w:rsidR="00AF419C" w:rsidRDefault="00AF419C" w:rsidP="009C067D">
      <w:pPr>
        <w:pStyle w:val="ListParagraph"/>
        <w:numPr>
          <w:ilvl w:val="0"/>
          <w:numId w:val="3"/>
        </w:numPr>
        <w:rPr>
          <w:rFonts w:ascii="Arial Narrow" w:hAnsi="Arial Narrow"/>
        </w:rPr>
      </w:pPr>
      <w:r>
        <w:rPr>
          <w:rFonts w:ascii="Arial Narrow" w:hAnsi="Arial Narrow"/>
        </w:rPr>
        <w:t xml:space="preserve">F. Haddad, S.A. Hunt, D.N. Rosenthal, D.J. Murphy. Right Ventricular Function in Cardiovascular Disease, Part 1: Anatomy, Physiology, Aging, and Functional Assessment of the Right Ventricle. Circulation </w:t>
      </w:r>
      <w:r w:rsidR="007D48EB">
        <w:rPr>
          <w:rFonts w:ascii="Arial Narrow" w:hAnsi="Arial Narrow"/>
        </w:rPr>
        <w:t>2008;117;1436-1448</w:t>
      </w:r>
    </w:p>
    <w:p w:rsidR="007D48EB" w:rsidRDefault="007D48EB" w:rsidP="009C067D">
      <w:pPr>
        <w:pStyle w:val="ListParagraph"/>
        <w:numPr>
          <w:ilvl w:val="0"/>
          <w:numId w:val="3"/>
        </w:numPr>
        <w:rPr>
          <w:rFonts w:ascii="Arial Narrow" w:hAnsi="Arial Narrow"/>
        </w:rPr>
      </w:pPr>
      <w:r>
        <w:rPr>
          <w:rFonts w:ascii="Arial Narrow" w:hAnsi="Arial Narrow"/>
        </w:rPr>
        <w:t xml:space="preserve">A. </w:t>
      </w:r>
      <w:proofErr w:type="spellStart"/>
      <w:r>
        <w:rPr>
          <w:rFonts w:ascii="Arial Narrow" w:hAnsi="Arial Narrow"/>
        </w:rPr>
        <w:t>Weyman</w:t>
      </w:r>
      <w:proofErr w:type="spellEnd"/>
      <w:r w:rsidR="00C3337D">
        <w:rPr>
          <w:rFonts w:ascii="Arial Narrow" w:hAnsi="Arial Narrow"/>
        </w:rPr>
        <w:t xml:space="preserve"> et al</w:t>
      </w:r>
      <w:r>
        <w:rPr>
          <w:rFonts w:ascii="Arial Narrow" w:hAnsi="Arial Narrow"/>
        </w:rPr>
        <w:t xml:space="preserve">. R.J. </w:t>
      </w:r>
      <w:proofErr w:type="spellStart"/>
      <w:r>
        <w:rPr>
          <w:rFonts w:ascii="Arial Narrow" w:hAnsi="Arial Narrow"/>
        </w:rPr>
        <w:t>Bussy</w:t>
      </w:r>
      <w:proofErr w:type="spellEnd"/>
      <w:r>
        <w:rPr>
          <w:rFonts w:ascii="Arial Narrow" w:hAnsi="Arial Narrow"/>
        </w:rPr>
        <w:t xml:space="preserve"> editor, Harvard Medical School, Boston, Mass, </w:t>
      </w:r>
      <w:r w:rsidRPr="00C3337D">
        <w:rPr>
          <w:rFonts w:ascii="Arial Narrow" w:hAnsi="Arial Narrow"/>
          <w:u w:val="single"/>
        </w:rPr>
        <w:t>Principles and Practice of Echocardiography</w:t>
      </w:r>
      <w:r>
        <w:rPr>
          <w:rFonts w:ascii="Arial Narrow" w:hAnsi="Arial Narrow"/>
        </w:rPr>
        <w:t xml:space="preserve">, </w:t>
      </w:r>
      <w:r w:rsidR="00C3337D">
        <w:rPr>
          <w:rFonts w:ascii="Arial Narrow" w:hAnsi="Arial Narrow"/>
        </w:rPr>
        <w:t>2</w:t>
      </w:r>
      <w:r w:rsidR="00C3337D" w:rsidRPr="00C3337D">
        <w:rPr>
          <w:rFonts w:ascii="Arial Narrow" w:hAnsi="Arial Narrow"/>
          <w:vertAlign w:val="superscript"/>
        </w:rPr>
        <w:t>nd</w:t>
      </w:r>
      <w:r w:rsidR="00C3337D">
        <w:rPr>
          <w:rFonts w:ascii="Arial Narrow" w:hAnsi="Arial Narrow"/>
        </w:rPr>
        <w:t xml:space="preserve"> </w:t>
      </w:r>
      <w:r>
        <w:rPr>
          <w:rFonts w:ascii="Arial Narrow" w:hAnsi="Arial Narrow"/>
        </w:rPr>
        <w:t>ed</w:t>
      </w:r>
      <w:r w:rsidR="00C3337D">
        <w:rPr>
          <w:rFonts w:ascii="Arial Narrow" w:hAnsi="Arial Narrow"/>
        </w:rPr>
        <w:t>.</w:t>
      </w:r>
      <w:r>
        <w:rPr>
          <w:rFonts w:ascii="Arial Narrow" w:hAnsi="Arial Narrow"/>
        </w:rPr>
        <w:t>- Williams and Wilkins, Media, PA, USA:1994.pp901-921</w:t>
      </w:r>
      <w:r w:rsidR="00FB156B">
        <w:rPr>
          <w:rFonts w:ascii="Arial Narrow" w:hAnsi="Arial Narrow"/>
        </w:rPr>
        <w:t xml:space="preserve"> and pp13-216.</w:t>
      </w:r>
    </w:p>
    <w:p w:rsidR="007D48EB" w:rsidRDefault="007D48EB" w:rsidP="009C067D">
      <w:pPr>
        <w:pStyle w:val="ListParagraph"/>
        <w:numPr>
          <w:ilvl w:val="0"/>
          <w:numId w:val="3"/>
        </w:numPr>
        <w:rPr>
          <w:rFonts w:ascii="Arial Narrow" w:hAnsi="Arial Narrow"/>
        </w:rPr>
      </w:pPr>
      <w:proofErr w:type="spellStart"/>
      <w:r w:rsidRPr="007D48EB">
        <w:rPr>
          <w:rFonts w:ascii="Arial Narrow" w:hAnsi="Arial Narrow"/>
        </w:rPr>
        <w:t>Perhonen</w:t>
      </w:r>
      <w:proofErr w:type="spellEnd"/>
      <w:r w:rsidRPr="007D48EB">
        <w:rPr>
          <w:rFonts w:ascii="Arial Narrow" w:hAnsi="Arial Narrow"/>
        </w:rPr>
        <w:t xml:space="preserve"> M, Zuckerman JH, Levine BD, "Deterioration of left ventricular chamber performance after bed rest: "Cardiovascular deconditioning" or hypovolemia?" Circulation, 103:1851-1857, 2001</w:t>
      </w:r>
    </w:p>
    <w:p w:rsidR="00805F9B" w:rsidRDefault="00805F9B" w:rsidP="009C067D">
      <w:pPr>
        <w:pStyle w:val="ListParagraph"/>
        <w:numPr>
          <w:ilvl w:val="0"/>
          <w:numId w:val="3"/>
        </w:numPr>
        <w:rPr>
          <w:rFonts w:ascii="Arial Narrow" w:hAnsi="Arial Narrow"/>
        </w:rPr>
      </w:pPr>
      <w:r>
        <w:rPr>
          <w:rFonts w:ascii="Arial Narrow" w:hAnsi="Arial Narrow"/>
        </w:rPr>
        <w:t xml:space="preserve">M.A. </w:t>
      </w:r>
      <w:proofErr w:type="spellStart"/>
      <w:r>
        <w:rPr>
          <w:rFonts w:ascii="Arial Narrow" w:hAnsi="Arial Narrow"/>
        </w:rPr>
        <w:t>Perhonen</w:t>
      </w:r>
      <w:proofErr w:type="spellEnd"/>
      <w:r>
        <w:rPr>
          <w:rFonts w:ascii="Arial Narrow" w:hAnsi="Arial Narrow"/>
        </w:rPr>
        <w:t xml:space="preserve">, F. Franco, L.D. Lane, </w:t>
      </w:r>
      <w:proofErr w:type="spellStart"/>
      <w:r>
        <w:rPr>
          <w:rFonts w:ascii="Arial Narrow" w:hAnsi="Arial Narrow"/>
        </w:rPr>
        <w:t>J.C.Buckey</w:t>
      </w:r>
      <w:proofErr w:type="spellEnd"/>
      <w:r>
        <w:rPr>
          <w:rFonts w:ascii="Arial Narrow" w:hAnsi="Arial Narrow"/>
        </w:rPr>
        <w:t xml:space="preserve">, </w:t>
      </w:r>
      <w:proofErr w:type="spellStart"/>
      <w:r>
        <w:rPr>
          <w:rFonts w:ascii="Arial Narrow" w:hAnsi="Arial Narrow"/>
        </w:rPr>
        <w:t>C.G.Clomqvist</w:t>
      </w:r>
      <w:proofErr w:type="spellEnd"/>
      <w:r>
        <w:rPr>
          <w:rFonts w:ascii="Arial Narrow" w:hAnsi="Arial Narrow"/>
        </w:rPr>
        <w:t xml:space="preserve">, J.E. </w:t>
      </w:r>
      <w:proofErr w:type="spellStart"/>
      <w:r>
        <w:rPr>
          <w:rFonts w:ascii="Arial Narrow" w:hAnsi="Arial Narrow"/>
        </w:rPr>
        <w:t>Zerwekh</w:t>
      </w:r>
      <w:proofErr w:type="spellEnd"/>
      <w:r>
        <w:rPr>
          <w:rFonts w:ascii="Arial Narrow" w:hAnsi="Arial Narrow"/>
        </w:rPr>
        <w:t xml:space="preserve">, R.M. </w:t>
      </w:r>
      <w:proofErr w:type="spellStart"/>
      <w:r>
        <w:rPr>
          <w:rFonts w:ascii="Arial Narrow" w:hAnsi="Arial Narrow"/>
        </w:rPr>
        <w:t>Peshock</w:t>
      </w:r>
      <w:proofErr w:type="spellEnd"/>
      <w:r>
        <w:rPr>
          <w:rFonts w:ascii="Arial Narrow" w:hAnsi="Arial Narrow"/>
        </w:rPr>
        <w:t xml:space="preserve">, </w:t>
      </w:r>
      <w:proofErr w:type="spellStart"/>
      <w:r>
        <w:rPr>
          <w:rFonts w:ascii="Arial Narrow" w:hAnsi="Arial Narrow"/>
        </w:rPr>
        <w:t>P.T.Wea</w:t>
      </w:r>
      <w:r w:rsidR="00CF63C5">
        <w:rPr>
          <w:rFonts w:ascii="Arial Narrow" w:hAnsi="Arial Narrow"/>
        </w:rPr>
        <w:t>therall</w:t>
      </w:r>
      <w:proofErr w:type="spellEnd"/>
      <w:r w:rsidR="00CF63C5">
        <w:rPr>
          <w:rFonts w:ascii="Arial Narrow" w:hAnsi="Arial Narrow"/>
        </w:rPr>
        <w:t xml:space="preserve">, B.D. Levine. </w:t>
      </w:r>
      <w:r>
        <w:rPr>
          <w:rFonts w:ascii="Arial Narrow" w:hAnsi="Arial Narrow"/>
        </w:rPr>
        <w:t xml:space="preserve">Cardiac atrophy after bed rest and spaceflight. J of </w:t>
      </w:r>
      <w:proofErr w:type="spellStart"/>
      <w:r>
        <w:rPr>
          <w:rFonts w:ascii="Arial Narrow" w:hAnsi="Arial Narrow"/>
        </w:rPr>
        <w:t>Appl</w:t>
      </w:r>
      <w:proofErr w:type="spellEnd"/>
      <w:r>
        <w:rPr>
          <w:rFonts w:ascii="Arial Narrow" w:hAnsi="Arial Narrow"/>
        </w:rPr>
        <w:t xml:space="preserve"> Physiology </w:t>
      </w:r>
      <w:r w:rsidR="00CF63C5">
        <w:rPr>
          <w:rFonts w:ascii="Arial Narrow" w:hAnsi="Arial Narrow"/>
        </w:rPr>
        <w:t xml:space="preserve"> 2001, Vol. </w:t>
      </w:r>
      <w:r>
        <w:rPr>
          <w:rFonts w:ascii="Arial Narrow" w:hAnsi="Arial Narrow"/>
        </w:rPr>
        <w:t>91</w:t>
      </w:r>
      <w:r w:rsidR="00CF63C5">
        <w:rPr>
          <w:rFonts w:ascii="Arial Narrow" w:hAnsi="Arial Narrow"/>
        </w:rPr>
        <w:t>, Issue 2,645-653</w:t>
      </w:r>
    </w:p>
    <w:p w:rsidR="00CF63C5" w:rsidRDefault="00CF63C5" w:rsidP="009C067D">
      <w:pPr>
        <w:pStyle w:val="ListParagraph"/>
        <w:numPr>
          <w:ilvl w:val="0"/>
          <w:numId w:val="3"/>
        </w:numPr>
        <w:rPr>
          <w:rFonts w:ascii="Arial Narrow" w:hAnsi="Arial Narrow"/>
        </w:rPr>
      </w:pPr>
      <w:r w:rsidRPr="007D48EB">
        <w:rPr>
          <w:rFonts w:ascii="Arial Narrow" w:hAnsi="Arial Narrow"/>
        </w:rPr>
        <w:t>Levine BD</w:t>
      </w:r>
      <w:proofErr w:type="gramStart"/>
      <w:r>
        <w:rPr>
          <w:rFonts w:ascii="Arial Narrow" w:hAnsi="Arial Narrow"/>
        </w:rPr>
        <w:t xml:space="preserve">, </w:t>
      </w:r>
      <w:r w:rsidRPr="007D48EB">
        <w:rPr>
          <w:rFonts w:ascii="Arial Narrow" w:hAnsi="Arial Narrow"/>
        </w:rPr>
        <w:t xml:space="preserve"> Zuckerman</w:t>
      </w:r>
      <w:proofErr w:type="gramEnd"/>
      <w:r w:rsidRPr="007D48EB">
        <w:rPr>
          <w:rFonts w:ascii="Arial Narrow" w:hAnsi="Arial Narrow"/>
        </w:rPr>
        <w:t xml:space="preserve"> JH, </w:t>
      </w:r>
      <w:r>
        <w:rPr>
          <w:rFonts w:ascii="Arial Narrow" w:hAnsi="Arial Narrow"/>
        </w:rPr>
        <w:t xml:space="preserve">J.A. </w:t>
      </w:r>
      <w:proofErr w:type="spellStart"/>
      <w:r>
        <w:rPr>
          <w:rFonts w:ascii="Arial Narrow" w:hAnsi="Arial Narrow"/>
        </w:rPr>
        <w:t>Pawelczk</w:t>
      </w:r>
      <w:proofErr w:type="spellEnd"/>
      <w:r>
        <w:rPr>
          <w:rFonts w:ascii="Arial Narrow" w:hAnsi="Arial Narrow"/>
        </w:rPr>
        <w:t>. Cardiac atrophy after Bed-Rest Deconditioning: A nonneural mechanism for orthostatic intolerance. Circulation 1997, Vol. 96, 517-525</w:t>
      </w:r>
    </w:p>
    <w:p w:rsidR="00CF63C5" w:rsidRDefault="0089585A" w:rsidP="009C067D">
      <w:pPr>
        <w:pStyle w:val="ListParagraph"/>
        <w:numPr>
          <w:ilvl w:val="0"/>
          <w:numId w:val="3"/>
        </w:numPr>
        <w:rPr>
          <w:rFonts w:ascii="Arial Narrow" w:hAnsi="Arial Narrow"/>
        </w:rPr>
      </w:pPr>
      <w:r>
        <w:rPr>
          <w:rFonts w:ascii="Arial Narrow" w:hAnsi="Arial Narrow"/>
        </w:rPr>
        <w:t xml:space="preserve">K. T. </w:t>
      </w:r>
      <w:r w:rsidRPr="0089585A">
        <w:rPr>
          <w:rFonts w:ascii="Arial Narrow" w:hAnsi="Arial Narrow"/>
        </w:rPr>
        <w:t>Spencer, J</w:t>
      </w:r>
      <w:r>
        <w:rPr>
          <w:rFonts w:ascii="Arial Narrow" w:hAnsi="Arial Narrow"/>
        </w:rPr>
        <w:t xml:space="preserve">.N. Kirkpatrick, V. </w:t>
      </w:r>
      <w:proofErr w:type="spellStart"/>
      <w:r w:rsidRPr="0089585A">
        <w:rPr>
          <w:rFonts w:ascii="Arial Narrow" w:hAnsi="Arial Narrow"/>
        </w:rPr>
        <w:t>Mor</w:t>
      </w:r>
      <w:proofErr w:type="spellEnd"/>
      <w:r w:rsidRPr="0089585A">
        <w:rPr>
          <w:rFonts w:ascii="Arial Narrow" w:hAnsi="Arial Narrow"/>
        </w:rPr>
        <w:t>-Avi, J</w:t>
      </w:r>
      <w:r>
        <w:rPr>
          <w:rFonts w:ascii="Arial Narrow" w:hAnsi="Arial Narrow"/>
        </w:rPr>
        <w:t xml:space="preserve">. M. </w:t>
      </w:r>
      <w:proofErr w:type="spellStart"/>
      <w:r w:rsidRPr="0089585A">
        <w:rPr>
          <w:rFonts w:ascii="Arial Narrow" w:hAnsi="Arial Narrow"/>
        </w:rPr>
        <w:t>Decara</w:t>
      </w:r>
      <w:proofErr w:type="spellEnd"/>
      <w:r w:rsidRPr="0089585A">
        <w:rPr>
          <w:rFonts w:ascii="Arial Narrow" w:hAnsi="Arial Narrow"/>
        </w:rPr>
        <w:t>, R</w:t>
      </w:r>
      <w:r>
        <w:rPr>
          <w:rFonts w:ascii="Arial Narrow" w:hAnsi="Arial Narrow"/>
        </w:rPr>
        <w:t xml:space="preserve">. M. </w:t>
      </w:r>
      <w:r w:rsidRPr="0089585A">
        <w:rPr>
          <w:rFonts w:ascii="Arial Narrow" w:hAnsi="Arial Narrow"/>
        </w:rPr>
        <w:t>Lang</w:t>
      </w:r>
      <w:r w:rsidR="00AB6D41">
        <w:rPr>
          <w:rFonts w:ascii="Arial Narrow" w:hAnsi="Arial Narrow"/>
        </w:rPr>
        <w:t xml:space="preserve">. Age </w:t>
      </w:r>
      <w:proofErr w:type="spellStart"/>
      <w:r w:rsidR="00AB6D41">
        <w:rPr>
          <w:rFonts w:ascii="Arial Narrow" w:hAnsi="Arial Narrow"/>
        </w:rPr>
        <w:t>Dependancy</w:t>
      </w:r>
      <w:proofErr w:type="spellEnd"/>
      <w:r w:rsidR="00AB6D41">
        <w:rPr>
          <w:rFonts w:ascii="Arial Narrow" w:hAnsi="Arial Narrow"/>
        </w:rPr>
        <w:t xml:space="preserve"> of the Tei Index of Myocardial Performance. J. of American Soc. Echocardiography 2004, April, </w:t>
      </w:r>
      <w:r w:rsidR="00AB6D41" w:rsidRPr="00AB6D41">
        <w:rPr>
          <w:rFonts w:ascii="Arial Narrow" w:hAnsi="Arial Narrow"/>
        </w:rPr>
        <w:t>Vol. 17, Issue 4,pp 350-352</w:t>
      </w:r>
    </w:p>
    <w:p w:rsidR="00AB6D41" w:rsidRDefault="00AB6D41" w:rsidP="00AB6D41">
      <w:pPr>
        <w:pStyle w:val="ListParagraph"/>
        <w:numPr>
          <w:ilvl w:val="0"/>
          <w:numId w:val="3"/>
        </w:numPr>
        <w:rPr>
          <w:rFonts w:ascii="Arial Narrow" w:hAnsi="Arial Narrow"/>
        </w:rPr>
      </w:pPr>
      <w:proofErr w:type="spellStart"/>
      <w:r w:rsidRPr="00AB6D41">
        <w:rPr>
          <w:rFonts w:ascii="Arial Narrow" w:hAnsi="Arial Narrow"/>
        </w:rPr>
        <w:t>C.Tei</w:t>
      </w:r>
      <w:proofErr w:type="spellEnd"/>
      <w:r w:rsidRPr="00AB6D41">
        <w:rPr>
          <w:rFonts w:ascii="Arial Narrow" w:hAnsi="Arial Narrow"/>
        </w:rPr>
        <w:t xml:space="preserve">, K. </w:t>
      </w:r>
      <w:proofErr w:type="spellStart"/>
      <w:r w:rsidRPr="00AB6D41">
        <w:rPr>
          <w:rFonts w:ascii="Arial Narrow" w:hAnsi="Arial Narrow"/>
        </w:rPr>
        <w:t>Dujardin</w:t>
      </w:r>
      <w:proofErr w:type="spellEnd"/>
      <w:r w:rsidRPr="00AB6D41">
        <w:rPr>
          <w:rFonts w:ascii="Arial Narrow" w:hAnsi="Arial Narrow"/>
        </w:rPr>
        <w:t xml:space="preserve">, D.O. Hodge, K.R. Bailey, M.D. </w:t>
      </w:r>
      <w:proofErr w:type="spellStart"/>
      <w:r w:rsidRPr="00AB6D41">
        <w:rPr>
          <w:rFonts w:ascii="Arial Narrow" w:hAnsi="Arial Narrow"/>
        </w:rPr>
        <w:t>McGoon</w:t>
      </w:r>
      <w:proofErr w:type="spellEnd"/>
      <w:r w:rsidRPr="00AB6D41">
        <w:rPr>
          <w:rFonts w:ascii="Arial Narrow" w:hAnsi="Arial Narrow"/>
        </w:rPr>
        <w:t xml:space="preserve">, A.J. </w:t>
      </w:r>
      <w:proofErr w:type="spellStart"/>
      <w:r w:rsidRPr="00AB6D41">
        <w:rPr>
          <w:rFonts w:ascii="Arial Narrow" w:hAnsi="Arial Narrow"/>
        </w:rPr>
        <w:t>Tamjik</w:t>
      </w:r>
      <w:proofErr w:type="spellEnd"/>
      <w:r w:rsidRPr="00AB6D41">
        <w:rPr>
          <w:rFonts w:ascii="Arial Narrow" w:hAnsi="Arial Narrow"/>
        </w:rPr>
        <w:t xml:space="preserve">, J.B. Seward. Doppler Echocardiographic Index for Assessment of Global Right Ventricular Function. J. of American Soc. Of Echocardiography 1996 </w:t>
      </w:r>
    </w:p>
    <w:p w:rsidR="00AB6D41" w:rsidRDefault="00AB6D41" w:rsidP="00AB6D41">
      <w:pPr>
        <w:pStyle w:val="ListParagraph"/>
        <w:numPr>
          <w:ilvl w:val="0"/>
          <w:numId w:val="3"/>
        </w:numPr>
        <w:rPr>
          <w:rFonts w:ascii="Arial Narrow" w:hAnsi="Arial Narrow"/>
        </w:rPr>
      </w:pPr>
      <w:r w:rsidRPr="00AB6D41">
        <w:rPr>
          <w:rFonts w:ascii="Arial Narrow" w:hAnsi="Arial Narrow"/>
        </w:rPr>
        <w:t xml:space="preserve">K. D. Horton, R.W. </w:t>
      </w:r>
      <w:proofErr w:type="spellStart"/>
      <w:r w:rsidRPr="00AB6D41">
        <w:rPr>
          <w:rFonts w:ascii="Arial Narrow" w:hAnsi="Arial Narrow"/>
        </w:rPr>
        <w:t>Meece</w:t>
      </w:r>
      <w:proofErr w:type="spellEnd"/>
      <w:r w:rsidRPr="00AB6D41">
        <w:rPr>
          <w:rFonts w:ascii="Arial Narrow" w:hAnsi="Arial Narrow"/>
        </w:rPr>
        <w:t>, J. C. Hill. Assessment of the Right Ventricle by Echocardiography: A Primer for Cardiac Sonographers. J of American Soc. Echocardiography 2009, July, Vol. 22, Issue 7</w:t>
      </w:r>
      <w:r w:rsidR="00F55B74" w:rsidRPr="00AB6D41">
        <w:rPr>
          <w:rFonts w:ascii="Arial Narrow" w:hAnsi="Arial Narrow"/>
        </w:rPr>
        <w:t xml:space="preserve">, </w:t>
      </w:r>
      <w:r w:rsidR="00F55B74">
        <w:rPr>
          <w:rFonts w:ascii="Arial Narrow" w:hAnsi="Arial Narrow"/>
        </w:rPr>
        <w:t>p</w:t>
      </w:r>
      <w:r w:rsidR="00F55B74" w:rsidRPr="00AB6D41">
        <w:rPr>
          <w:rFonts w:ascii="Arial Narrow" w:hAnsi="Arial Narrow"/>
        </w:rPr>
        <w:t>p</w:t>
      </w:r>
      <w:r w:rsidRPr="00AB6D41">
        <w:rPr>
          <w:rFonts w:ascii="Arial Narrow" w:hAnsi="Arial Narrow"/>
        </w:rPr>
        <w:t xml:space="preserve"> 776-792</w:t>
      </w:r>
    </w:p>
    <w:p w:rsidR="00991CEF" w:rsidRDefault="00F55B74" w:rsidP="00991CEF">
      <w:pPr>
        <w:pStyle w:val="ListParagraph"/>
        <w:numPr>
          <w:ilvl w:val="0"/>
          <w:numId w:val="3"/>
        </w:numPr>
        <w:rPr>
          <w:rFonts w:ascii="Arial Narrow" w:hAnsi="Arial Narrow"/>
        </w:rPr>
      </w:pPr>
      <w:r>
        <w:rPr>
          <w:rFonts w:ascii="Arial Narrow" w:hAnsi="Arial Narrow"/>
        </w:rPr>
        <w:t xml:space="preserve">L. E. Sade, O. </w:t>
      </w:r>
      <w:proofErr w:type="spellStart"/>
      <w:r>
        <w:rPr>
          <w:rFonts w:ascii="Arial Narrow" w:hAnsi="Arial Narrow"/>
        </w:rPr>
        <w:t>Gulmez</w:t>
      </w:r>
      <w:proofErr w:type="spellEnd"/>
      <w:r>
        <w:rPr>
          <w:rFonts w:ascii="Arial Narrow" w:hAnsi="Arial Narrow"/>
        </w:rPr>
        <w:t xml:space="preserve">, U. </w:t>
      </w:r>
      <w:proofErr w:type="spellStart"/>
      <w:r>
        <w:rPr>
          <w:rFonts w:ascii="Arial Narrow" w:hAnsi="Arial Narrow"/>
        </w:rPr>
        <w:t>Ozyer</w:t>
      </w:r>
      <w:proofErr w:type="spellEnd"/>
      <w:r>
        <w:rPr>
          <w:rFonts w:ascii="Arial Narrow" w:hAnsi="Arial Narrow"/>
        </w:rPr>
        <w:t xml:space="preserve">, E. </w:t>
      </w:r>
      <w:proofErr w:type="spellStart"/>
      <w:r>
        <w:rPr>
          <w:rFonts w:ascii="Arial Narrow" w:hAnsi="Arial Narrow"/>
        </w:rPr>
        <w:t>Ozgul</w:t>
      </w:r>
      <w:proofErr w:type="spellEnd"/>
      <w:r>
        <w:rPr>
          <w:rFonts w:ascii="Arial Narrow" w:hAnsi="Arial Narrow"/>
        </w:rPr>
        <w:t xml:space="preserve">, M. </w:t>
      </w:r>
      <w:proofErr w:type="spellStart"/>
      <w:r>
        <w:rPr>
          <w:rFonts w:ascii="Arial Narrow" w:hAnsi="Arial Narrow"/>
        </w:rPr>
        <w:t>Agildere</w:t>
      </w:r>
      <w:proofErr w:type="spellEnd"/>
      <w:r>
        <w:rPr>
          <w:rFonts w:ascii="Arial Narrow" w:hAnsi="Arial Narrow"/>
        </w:rPr>
        <w:t xml:space="preserve">, H. </w:t>
      </w:r>
      <w:proofErr w:type="spellStart"/>
      <w:r>
        <w:rPr>
          <w:rFonts w:ascii="Arial Narrow" w:hAnsi="Arial Narrow"/>
        </w:rPr>
        <w:t>Muderrisoglu</w:t>
      </w:r>
      <w:proofErr w:type="spellEnd"/>
      <w:r>
        <w:rPr>
          <w:rFonts w:ascii="Arial Narrow" w:hAnsi="Arial Narrow"/>
        </w:rPr>
        <w:t xml:space="preserve">. </w:t>
      </w:r>
      <w:r w:rsidRPr="00AB6D41">
        <w:rPr>
          <w:rFonts w:ascii="Arial Narrow" w:hAnsi="Arial Narrow"/>
        </w:rPr>
        <w:t>J of American Soc. Echocardiography 2009</w:t>
      </w:r>
      <w:r>
        <w:rPr>
          <w:rFonts w:ascii="Arial Narrow" w:hAnsi="Arial Narrow"/>
        </w:rPr>
        <w:t xml:space="preserve"> April, Vol. 22, Number 4, pp361-367</w:t>
      </w:r>
    </w:p>
    <w:p w:rsidR="005D4380" w:rsidRPr="005D4380" w:rsidRDefault="005D4380" w:rsidP="005D4380">
      <w:pPr>
        <w:pStyle w:val="ListParagraph"/>
        <w:numPr>
          <w:ilvl w:val="0"/>
          <w:numId w:val="3"/>
        </w:numPr>
        <w:rPr>
          <w:rFonts w:ascii="Arial Narrow" w:hAnsi="Arial Narrow"/>
        </w:rPr>
      </w:pPr>
      <w:r w:rsidRPr="005D4380">
        <w:rPr>
          <w:rFonts w:ascii="Arial Narrow" w:hAnsi="Arial Narrow"/>
        </w:rPr>
        <w:t>Tei C, Nishimura RA, Seward JB, Tajik AJ. Noninvasive Doppler-derived myocardial</w:t>
      </w:r>
    </w:p>
    <w:p w:rsidR="005D4380" w:rsidRPr="005D4380" w:rsidRDefault="005D4380" w:rsidP="005D4380">
      <w:pPr>
        <w:pStyle w:val="ListParagraph"/>
        <w:rPr>
          <w:rFonts w:ascii="Arial Narrow" w:hAnsi="Arial Narrow"/>
        </w:rPr>
      </w:pPr>
      <w:proofErr w:type="gramStart"/>
      <w:r w:rsidRPr="005D4380">
        <w:rPr>
          <w:rFonts w:ascii="Arial Narrow" w:hAnsi="Arial Narrow"/>
        </w:rPr>
        <w:t>performance</w:t>
      </w:r>
      <w:proofErr w:type="gramEnd"/>
      <w:r w:rsidRPr="005D4380">
        <w:rPr>
          <w:rFonts w:ascii="Arial Narrow" w:hAnsi="Arial Narrow"/>
        </w:rPr>
        <w:t xml:space="preserve"> index: correlation with simultaneous </w:t>
      </w:r>
      <w:proofErr w:type="spellStart"/>
      <w:r w:rsidRPr="005D4380">
        <w:rPr>
          <w:rFonts w:ascii="Arial Narrow" w:hAnsi="Arial Narrow"/>
        </w:rPr>
        <w:t>measurments</w:t>
      </w:r>
      <w:proofErr w:type="spellEnd"/>
      <w:r w:rsidRPr="005D4380">
        <w:rPr>
          <w:rFonts w:ascii="Arial Narrow" w:hAnsi="Arial Narrow"/>
        </w:rPr>
        <w:t xml:space="preserve"> of cardiac catheterization measurements  19. 1997</w:t>
      </w:r>
      <w:proofErr w:type="gramStart"/>
      <w:r w:rsidRPr="005D4380">
        <w:rPr>
          <w:rFonts w:ascii="Arial Narrow" w:hAnsi="Arial Narrow"/>
        </w:rPr>
        <w:t>;19:169</w:t>
      </w:r>
      <w:proofErr w:type="gramEnd"/>
      <w:r w:rsidRPr="005D4380">
        <w:rPr>
          <w:rFonts w:ascii="Arial Narrow" w:hAnsi="Arial Narrow"/>
        </w:rPr>
        <w:t>-78.</w:t>
      </w:r>
    </w:p>
    <w:p w:rsidR="00D862E6" w:rsidRPr="00D862E6" w:rsidRDefault="00D862E6" w:rsidP="00D862E6">
      <w:pPr>
        <w:pStyle w:val="ListParagraph"/>
        <w:numPr>
          <w:ilvl w:val="0"/>
          <w:numId w:val="3"/>
        </w:numPr>
        <w:rPr>
          <w:rFonts w:ascii="Arial Narrow" w:hAnsi="Arial Narrow"/>
        </w:rPr>
      </w:pPr>
      <w:proofErr w:type="spellStart"/>
      <w:r w:rsidRPr="00D862E6">
        <w:rPr>
          <w:rFonts w:ascii="Arial Narrow" w:hAnsi="Arial Narrow"/>
          <w:bCs/>
          <w:lang w:val="en-GB"/>
        </w:rPr>
        <w:t>Boissiere</w:t>
      </w:r>
      <w:proofErr w:type="spellEnd"/>
      <w:r w:rsidRPr="00D862E6">
        <w:rPr>
          <w:rFonts w:ascii="Arial Narrow" w:hAnsi="Arial Narrow"/>
        </w:rPr>
        <w:t>, J. et al. Pulsed Doppler tissue imaging of the velocity of tricuspid annular systolic motion. A new, rapid, and non-invasive method of evaluating right ventricular systolic function</w:t>
      </w:r>
      <w:r w:rsidR="00B854D2">
        <w:rPr>
          <w:rFonts w:ascii="Arial Narrow" w:hAnsi="Arial Narrow"/>
        </w:rPr>
        <w:t>.</w:t>
      </w:r>
    </w:p>
    <w:p w:rsidR="00D862E6" w:rsidRPr="00D862E6" w:rsidRDefault="00D862E6" w:rsidP="00D862E6">
      <w:pPr>
        <w:pStyle w:val="ListParagraph"/>
        <w:rPr>
          <w:rFonts w:ascii="Arial Narrow" w:hAnsi="Arial Narrow"/>
        </w:rPr>
      </w:pPr>
      <w:r w:rsidRPr="00D862E6">
        <w:rPr>
          <w:rFonts w:ascii="Arial Narrow" w:hAnsi="Arial Narrow"/>
        </w:rPr>
        <w:t xml:space="preserve">2005Am J </w:t>
      </w:r>
      <w:proofErr w:type="spellStart"/>
      <w:r w:rsidRPr="00D862E6">
        <w:rPr>
          <w:rFonts w:ascii="Arial Narrow" w:hAnsi="Arial Narrow"/>
        </w:rPr>
        <w:t>Physiol</w:t>
      </w:r>
      <w:proofErr w:type="spellEnd"/>
      <w:r w:rsidRPr="00D862E6">
        <w:rPr>
          <w:rFonts w:ascii="Arial Narrow" w:hAnsi="Arial Narrow"/>
        </w:rPr>
        <w:t xml:space="preserve"> Heart Circ </w:t>
      </w:r>
      <w:proofErr w:type="spellStart"/>
      <w:r w:rsidRPr="00D862E6">
        <w:rPr>
          <w:rFonts w:ascii="Arial Narrow" w:hAnsi="Arial Narrow"/>
        </w:rPr>
        <w:t>Physiol</w:t>
      </w:r>
      <w:proofErr w:type="spellEnd"/>
      <w:r w:rsidRPr="00D862E6">
        <w:rPr>
          <w:rFonts w:ascii="Arial Narrow" w:hAnsi="Arial Narrow"/>
        </w:rPr>
        <w:t xml:space="preserve"> </w:t>
      </w:r>
      <w:r w:rsidR="00B854D2" w:rsidRPr="00D862E6">
        <w:rPr>
          <w:rFonts w:ascii="Arial Narrow" w:hAnsi="Arial Narrow"/>
        </w:rPr>
        <w:t>vol</w:t>
      </w:r>
      <w:proofErr w:type="gramStart"/>
      <w:r w:rsidR="00B854D2" w:rsidRPr="00D862E6">
        <w:rPr>
          <w:rFonts w:ascii="Arial Narrow" w:hAnsi="Arial Narrow"/>
        </w:rPr>
        <w:t>:10.1152</w:t>
      </w:r>
      <w:r w:rsidR="00B854D2">
        <w:rPr>
          <w:rFonts w:ascii="Arial Narrow" w:hAnsi="Arial Narrow"/>
        </w:rPr>
        <w:t>,</w:t>
      </w:r>
      <w:r w:rsidRPr="00D862E6">
        <w:rPr>
          <w:rFonts w:ascii="Arial Narrow" w:hAnsi="Arial Narrow"/>
        </w:rPr>
        <w:t>00524</w:t>
      </w:r>
      <w:proofErr w:type="gramEnd"/>
    </w:p>
    <w:p w:rsidR="00F812D8" w:rsidRPr="00F812D8" w:rsidRDefault="00B854D2" w:rsidP="00F812D8">
      <w:pPr>
        <w:pStyle w:val="ListParagraph"/>
        <w:numPr>
          <w:ilvl w:val="0"/>
          <w:numId w:val="3"/>
        </w:numPr>
        <w:rPr>
          <w:rFonts w:ascii="Arial Narrow" w:hAnsi="Arial Narrow"/>
          <w:bCs/>
          <w:lang w:val="en-GB"/>
        </w:rPr>
      </w:pPr>
      <w:r w:rsidRPr="008563B9">
        <w:rPr>
          <w:rFonts w:ascii="Arial Narrow" w:hAnsi="Arial Narrow"/>
          <w:bCs/>
          <w:lang w:val="en-GB"/>
        </w:rPr>
        <w:t>Hamilton et al. Right Ventricular Tissue Doppler Assessment in Space during Circulating Volume Modification</w:t>
      </w:r>
      <w:r w:rsidR="00F812D8">
        <w:rPr>
          <w:rFonts w:ascii="Arial Narrow" w:hAnsi="Arial Narrow"/>
          <w:bCs/>
          <w:lang w:val="en-GB"/>
        </w:rPr>
        <w:t xml:space="preserve"> </w:t>
      </w:r>
      <w:r w:rsidRPr="008563B9">
        <w:rPr>
          <w:rFonts w:ascii="Arial Narrow" w:hAnsi="Arial Narrow"/>
          <w:bCs/>
          <w:lang w:val="en-GB"/>
        </w:rPr>
        <w:t xml:space="preserve">using the Braslet-M Device. 2009 </w:t>
      </w:r>
      <w:proofErr w:type="spellStart"/>
      <w:r w:rsidRPr="008563B9">
        <w:rPr>
          <w:rFonts w:ascii="Arial Narrow" w:hAnsi="Arial Narrow"/>
          <w:bCs/>
          <w:lang w:val="en-GB"/>
        </w:rPr>
        <w:t>Acta</w:t>
      </w:r>
      <w:proofErr w:type="spellEnd"/>
      <w:r w:rsidRPr="008563B9">
        <w:rPr>
          <w:rFonts w:ascii="Arial Narrow" w:hAnsi="Arial Narrow"/>
          <w:bCs/>
          <w:lang w:val="en-GB"/>
        </w:rPr>
        <w:t xml:space="preserve"> </w:t>
      </w:r>
      <w:proofErr w:type="spellStart"/>
      <w:r w:rsidRPr="008563B9">
        <w:rPr>
          <w:rFonts w:ascii="Arial Narrow" w:hAnsi="Arial Narrow"/>
          <w:bCs/>
          <w:lang w:val="en-GB"/>
        </w:rPr>
        <w:t>Astronautica</w:t>
      </w:r>
      <w:r w:rsidR="00F6724B" w:rsidRPr="005A4EAA">
        <w:rPr>
          <w:rFonts w:ascii="Arial Narrow" w:hAnsi="Arial Narrow"/>
          <w:bCs/>
          <w:lang w:val="en-GB"/>
        </w:rPr>
        <w:fldChar w:fldCharType="begin"/>
      </w:r>
      <w:r w:rsidR="002031BC" w:rsidRPr="008563B9">
        <w:rPr>
          <w:rFonts w:ascii="Arial Narrow" w:hAnsi="Arial Narrow"/>
          <w:bCs/>
          <w:lang w:val="en-GB"/>
        </w:rPr>
        <w:instrText xml:space="preserve"> ADDIN REFMGR.REFLIST </w:instrText>
      </w:r>
      <w:r w:rsidR="00F6724B" w:rsidRPr="005A4EAA">
        <w:rPr>
          <w:rFonts w:ascii="Arial Narrow" w:hAnsi="Arial Narrow"/>
          <w:bCs/>
          <w:lang w:val="en-GB"/>
        </w:rPr>
        <w:fldChar w:fldCharType="separate"/>
      </w:r>
      <w:r w:rsidR="00F812D8" w:rsidRPr="00F812D8">
        <w:rPr>
          <w:rFonts w:ascii="Arial Narrow" w:hAnsi="Arial Narrow"/>
          <w:bCs/>
          <w:lang w:val="en-GB"/>
        </w:rPr>
        <w:t>Reference</w:t>
      </w:r>
      <w:proofErr w:type="spellEnd"/>
      <w:r w:rsidR="00F812D8" w:rsidRPr="00F812D8">
        <w:rPr>
          <w:rFonts w:ascii="Arial Narrow" w:hAnsi="Arial Narrow"/>
          <w:bCs/>
          <w:lang w:val="en-GB"/>
        </w:rPr>
        <w:t xml:space="preserve"> List</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Beck, G., S. Melton, and S. A. Dulchavsky. "Critical care medicine in space." Aviat.Space Environ.Med. 76.2 (2005): 163.</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Benninger, M. S., et al. "Ultrasound evaluation of sinus fluid levels in swine during microgravity conditions." Aviat.Space Environ.Med. 80.12 (2009): 1063-65.</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Chiao, L., et al. "Ocular examination for trauma; clinical ultrasound aboard the International Space Station." J.Trauma 58.5 (2005): 885-89.</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Dulchavsky, S. A., et al. "Thoracic ultrasound diagnosis of pneumothorax." J.Trauma 47.5 (1999): 970-71.</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Dulchavsky, S. A., et al. "Advanced ultrasonic diagnosis of extremity trauma: the FASTER examination." J.Trauma 53.1 (2002): 28-32.</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Dulchavsky, S. A., et al. "Prospective evaluation of thoracic ultrasound in the detection of pneumothorax." J.Trauma 50.2 (2001): 201-05.</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Fincke, E. M., et al. "Evaluation of shoulder integrity in space: first report of musculoskeletal US on the International Space Station." Radiology 234.2 (2005): 319-22.</w:t>
      </w:r>
    </w:p>
    <w:p w:rsidR="005A4EAA" w:rsidRDefault="00F812D8" w:rsidP="005A4EAA">
      <w:pPr>
        <w:pStyle w:val="ListParagraph"/>
        <w:numPr>
          <w:ilvl w:val="0"/>
          <w:numId w:val="3"/>
        </w:numPr>
        <w:rPr>
          <w:rFonts w:ascii="Arial Narrow" w:hAnsi="Arial Narrow"/>
          <w:bCs/>
          <w:lang w:val="en-GB"/>
        </w:rPr>
      </w:pPr>
      <w:r w:rsidRPr="00F812D8">
        <w:rPr>
          <w:rFonts w:ascii="Arial Narrow" w:hAnsi="Arial Narrow"/>
          <w:bCs/>
          <w:lang w:val="en-GB"/>
        </w:rPr>
        <w:t>Foale, C. M., et al. "Diagnostic instrumentation aboard ISS: just-in-time training for non-physician crewmembers." Aviat.Space Environ.Med. 76.6 (2005): 594-98.</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Kirkpatrick, A. W., et al. "Trauma sonography for use in microgravity." Aviat.Space Environ.Med. 78.4 Suppl (2007): A38-A42.</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Kirkpatrick, A. W., et al. "Thoracic sonography for pneumothorax: the clinical evaluation of an operational space medicine spin-off." Acta Astronaut. 56.9-12 (2005): 831-38.</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Kirkpatrick, A. W., et al. "Hand-held thoracic sonography for detecting post-traumatic pneumothoraces: the Extended Focused Assessment with Sonography for Trauma (EFAST)." J.Trauma 57.2 (2004): 288-95.</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McFarlin, K., et al. "A surgeon's guide to the universe." Surgery 139.5 (2006): 587-90.</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Otto, C., et al. "Into thin air: extreme ultrasound on Mt Everest." Wilderness.Environ.Med. 20.3 (2009): 283-89.</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Rao, S., et al. "A pilot study of comprehensive ultrasound education at the Wayne State University School of Medicine: a pioneer year review." J.Ultrasound Med. 27.5 (2008): 745-49.</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Sargsyan, A. E., et al. "Ultrasound detection of simulated intra-ocular foreign bodies by minimally trained personnel." Aviat.Space Environ.Med. 79.1 (2008): 58-61.</w:t>
      </w:r>
    </w:p>
    <w:p w:rsidR="00F812D8" w:rsidRPr="00F812D8" w:rsidRDefault="00F812D8" w:rsidP="00F812D8">
      <w:pPr>
        <w:pStyle w:val="ListParagraph"/>
        <w:numPr>
          <w:ilvl w:val="0"/>
          <w:numId w:val="3"/>
        </w:numPr>
        <w:rPr>
          <w:rFonts w:ascii="Arial Narrow" w:hAnsi="Arial Narrow"/>
          <w:bCs/>
          <w:lang w:val="en-GB"/>
        </w:rPr>
      </w:pPr>
      <w:r w:rsidRPr="00F812D8">
        <w:rPr>
          <w:rFonts w:ascii="Arial Narrow" w:hAnsi="Arial Narrow"/>
          <w:bCs/>
          <w:lang w:val="en-GB"/>
        </w:rPr>
        <w:t>Sargsyan, A. E., et al. "FAST at MACH 20: clinical ultrasound aboard the International Space Station." J.Trauma 58.1 (2005): 35-39.</w:t>
      </w:r>
    </w:p>
    <w:p w:rsidR="00F812D8" w:rsidRDefault="00F812D8" w:rsidP="005A4EAA">
      <w:pPr>
        <w:pStyle w:val="ListParagraph"/>
        <w:rPr>
          <w:rFonts w:ascii="Arial Narrow" w:hAnsi="Arial Narrow"/>
          <w:bCs/>
          <w:lang w:val="en-GB"/>
        </w:rPr>
      </w:pPr>
    </w:p>
    <w:p w:rsidR="009C067D" w:rsidRPr="005A4EAA" w:rsidRDefault="00F6724B" w:rsidP="005A4EAA">
      <w:pPr>
        <w:rPr>
          <w:rFonts w:ascii="Arial Narrow" w:hAnsi="Arial Narrow"/>
        </w:rPr>
      </w:pPr>
      <w:r w:rsidRPr="005A4EAA">
        <w:rPr>
          <w:rFonts w:ascii="Arial Narrow" w:hAnsi="Arial Narrow"/>
          <w:bCs/>
          <w:lang w:val="en-GB"/>
        </w:rPr>
        <w:fldChar w:fldCharType="end"/>
      </w:r>
    </w:p>
    <w:sectPr w:rsidR="009C067D" w:rsidRPr="005A4EAA" w:rsidSect="009F6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548"/>
    <w:multiLevelType w:val="hybridMultilevel"/>
    <w:tmpl w:val="E20E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011F7"/>
    <w:multiLevelType w:val="hybridMultilevel"/>
    <w:tmpl w:val="77F4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73411"/>
    <w:multiLevelType w:val="hybridMultilevel"/>
    <w:tmpl w:val="77F4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D7BB4"/>
    <w:multiLevelType w:val="hybridMultilevel"/>
    <w:tmpl w:val="77F4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4634E"/>
    <w:multiLevelType w:val="hybridMultilevel"/>
    <w:tmpl w:val="E0F8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docVars>
    <w:docVar w:name="REFMGR.InstantFormat" w:val="&lt;ENInstantFormat&gt;&lt;Enabled&gt;1&lt;/Enabled&gt;&lt;ScanUnformatted&gt;1&lt;/ScanUnformatted&gt;&lt;ScanChanges&gt;1&lt;/ScanChanges&gt;&lt;/ENInstantFormat&gt;"/>
    <w:docVar w:name="REFMGR.Libraries" w:val="&lt;ENLibraries&gt;&lt;Libraries&gt;&lt;item&gt;Search 1&lt;/item&gt;&lt;/Libraries&gt;&lt;/ENLibraries&gt;"/>
  </w:docVars>
  <w:rsids>
    <w:rsidRoot w:val="00520ADF"/>
    <w:rsid w:val="0001376F"/>
    <w:rsid w:val="000266D5"/>
    <w:rsid w:val="000448C7"/>
    <w:rsid w:val="000449BA"/>
    <w:rsid w:val="00050BA8"/>
    <w:rsid w:val="00053F1F"/>
    <w:rsid w:val="00055CE2"/>
    <w:rsid w:val="000661A5"/>
    <w:rsid w:val="00080E5D"/>
    <w:rsid w:val="000A5293"/>
    <w:rsid w:val="000B6C44"/>
    <w:rsid w:val="000B7C6F"/>
    <w:rsid w:val="000D7C8E"/>
    <w:rsid w:val="000E37E3"/>
    <w:rsid w:val="000E62E9"/>
    <w:rsid w:val="000F4BE3"/>
    <w:rsid w:val="00105648"/>
    <w:rsid w:val="00114909"/>
    <w:rsid w:val="0012524C"/>
    <w:rsid w:val="00163FCC"/>
    <w:rsid w:val="001768DD"/>
    <w:rsid w:val="00192B45"/>
    <w:rsid w:val="001959BC"/>
    <w:rsid w:val="001A2682"/>
    <w:rsid w:val="001B136B"/>
    <w:rsid w:val="001B7E0D"/>
    <w:rsid w:val="001C45F0"/>
    <w:rsid w:val="001C47A0"/>
    <w:rsid w:val="001E6FE9"/>
    <w:rsid w:val="001F14F0"/>
    <w:rsid w:val="001F20E9"/>
    <w:rsid w:val="002031BC"/>
    <w:rsid w:val="002035A4"/>
    <w:rsid w:val="0020373B"/>
    <w:rsid w:val="002553B4"/>
    <w:rsid w:val="00286BA5"/>
    <w:rsid w:val="002C28F4"/>
    <w:rsid w:val="002C4410"/>
    <w:rsid w:val="002C6D14"/>
    <w:rsid w:val="002C701D"/>
    <w:rsid w:val="002C7C5F"/>
    <w:rsid w:val="002D0724"/>
    <w:rsid w:val="002D4E3A"/>
    <w:rsid w:val="002D6E14"/>
    <w:rsid w:val="002E0672"/>
    <w:rsid w:val="002E6234"/>
    <w:rsid w:val="002F0575"/>
    <w:rsid w:val="002F11AD"/>
    <w:rsid w:val="002F198F"/>
    <w:rsid w:val="002F38DC"/>
    <w:rsid w:val="003069A9"/>
    <w:rsid w:val="003131C6"/>
    <w:rsid w:val="003255F7"/>
    <w:rsid w:val="00336B79"/>
    <w:rsid w:val="00340042"/>
    <w:rsid w:val="0035230E"/>
    <w:rsid w:val="003539B2"/>
    <w:rsid w:val="00370CB9"/>
    <w:rsid w:val="003A48CA"/>
    <w:rsid w:val="003C77DC"/>
    <w:rsid w:val="003D04D5"/>
    <w:rsid w:val="003E2EB4"/>
    <w:rsid w:val="00420073"/>
    <w:rsid w:val="00420FD3"/>
    <w:rsid w:val="004260BB"/>
    <w:rsid w:val="004337FC"/>
    <w:rsid w:val="00436628"/>
    <w:rsid w:val="004613FE"/>
    <w:rsid w:val="004765F2"/>
    <w:rsid w:val="00483B7F"/>
    <w:rsid w:val="00485B02"/>
    <w:rsid w:val="00491CDF"/>
    <w:rsid w:val="004A053A"/>
    <w:rsid w:val="004B3D0F"/>
    <w:rsid w:val="004D5AD3"/>
    <w:rsid w:val="004D5B21"/>
    <w:rsid w:val="004D7BB1"/>
    <w:rsid w:val="004F08AF"/>
    <w:rsid w:val="00501A88"/>
    <w:rsid w:val="00520ADF"/>
    <w:rsid w:val="00523307"/>
    <w:rsid w:val="005326BE"/>
    <w:rsid w:val="0053304F"/>
    <w:rsid w:val="0053782A"/>
    <w:rsid w:val="00570D44"/>
    <w:rsid w:val="005726F5"/>
    <w:rsid w:val="00575B30"/>
    <w:rsid w:val="0058016A"/>
    <w:rsid w:val="0059356A"/>
    <w:rsid w:val="005A4EAA"/>
    <w:rsid w:val="005C5623"/>
    <w:rsid w:val="005D35C6"/>
    <w:rsid w:val="005D4380"/>
    <w:rsid w:val="005D6B0E"/>
    <w:rsid w:val="005E4D22"/>
    <w:rsid w:val="005F1F9F"/>
    <w:rsid w:val="005F3AAB"/>
    <w:rsid w:val="005F7F13"/>
    <w:rsid w:val="006072AA"/>
    <w:rsid w:val="0061275B"/>
    <w:rsid w:val="006210CF"/>
    <w:rsid w:val="00634D57"/>
    <w:rsid w:val="00642D86"/>
    <w:rsid w:val="00652407"/>
    <w:rsid w:val="006537CC"/>
    <w:rsid w:val="006552CD"/>
    <w:rsid w:val="00674884"/>
    <w:rsid w:val="00675446"/>
    <w:rsid w:val="00680B64"/>
    <w:rsid w:val="00694F52"/>
    <w:rsid w:val="006B19FC"/>
    <w:rsid w:val="006B512E"/>
    <w:rsid w:val="006C78F9"/>
    <w:rsid w:val="006D53D4"/>
    <w:rsid w:val="006E1196"/>
    <w:rsid w:val="006E7402"/>
    <w:rsid w:val="006F079E"/>
    <w:rsid w:val="006F1927"/>
    <w:rsid w:val="00703CF5"/>
    <w:rsid w:val="00714F5B"/>
    <w:rsid w:val="00721E52"/>
    <w:rsid w:val="00734371"/>
    <w:rsid w:val="00735384"/>
    <w:rsid w:val="0075637D"/>
    <w:rsid w:val="00764E8B"/>
    <w:rsid w:val="00766DE3"/>
    <w:rsid w:val="007A036B"/>
    <w:rsid w:val="007C0370"/>
    <w:rsid w:val="007C0A47"/>
    <w:rsid w:val="007C51A1"/>
    <w:rsid w:val="007D4120"/>
    <w:rsid w:val="007D48EB"/>
    <w:rsid w:val="007E129F"/>
    <w:rsid w:val="007F04DD"/>
    <w:rsid w:val="007F64DF"/>
    <w:rsid w:val="00801347"/>
    <w:rsid w:val="00805F9B"/>
    <w:rsid w:val="00817BC1"/>
    <w:rsid w:val="00820986"/>
    <w:rsid w:val="0084618B"/>
    <w:rsid w:val="008468EA"/>
    <w:rsid w:val="008551CF"/>
    <w:rsid w:val="008563B9"/>
    <w:rsid w:val="00867BC4"/>
    <w:rsid w:val="00870634"/>
    <w:rsid w:val="00875BEA"/>
    <w:rsid w:val="008921E8"/>
    <w:rsid w:val="0089585A"/>
    <w:rsid w:val="008C49BD"/>
    <w:rsid w:val="008C7390"/>
    <w:rsid w:val="008D113E"/>
    <w:rsid w:val="008E5262"/>
    <w:rsid w:val="008F7DF1"/>
    <w:rsid w:val="00923EBE"/>
    <w:rsid w:val="00927C14"/>
    <w:rsid w:val="0096521E"/>
    <w:rsid w:val="009669B7"/>
    <w:rsid w:val="00966D2B"/>
    <w:rsid w:val="009720A3"/>
    <w:rsid w:val="00975A5F"/>
    <w:rsid w:val="00976081"/>
    <w:rsid w:val="00983D56"/>
    <w:rsid w:val="009873BE"/>
    <w:rsid w:val="00987985"/>
    <w:rsid w:val="00991C5A"/>
    <w:rsid w:val="00991CEF"/>
    <w:rsid w:val="00993216"/>
    <w:rsid w:val="009B581F"/>
    <w:rsid w:val="009C067D"/>
    <w:rsid w:val="009C4AAB"/>
    <w:rsid w:val="009C5177"/>
    <w:rsid w:val="009C70C2"/>
    <w:rsid w:val="009D6246"/>
    <w:rsid w:val="009E4E7F"/>
    <w:rsid w:val="009F6F94"/>
    <w:rsid w:val="00A04DC6"/>
    <w:rsid w:val="00A1372E"/>
    <w:rsid w:val="00A37394"/>
    <w:rsid w:val="00A40639"/>
    <w:rsid w:val="00A4654C"/>
    <w:rsid w:val="00A57B6F"/>
    <w:rsid w:val="00A60399"/>
    <w:rsid w:val="00A9158B"/>
    <w:rsid w:val="00A91A9F"/>
    <w:rsid w:val="00A925DF"/>
    <w:rsid w:val="00AB1E56"/>
    <w:rsid w:val="00AB38FA"/>
    <w:rsid w:val="00AB3BFD"/>
    <w:rsid w:val="00AB6D41"/>
    <w:rsid w:val="00AF419C"/>
    <w:rsid w:val="00AF7FE7"/>
    <w:rsid w:val="00B0292A"/>
    <w:rsid w:val="00B2659A"/>
    <w:rsid w:val="00B37396"/>
    <w:rsid w:val="00B427F5"/>
    <w:rsid w:val="00B4361A"/>
    <w:rsid w:val="00B43887"/>
    <w:rsid w:val="00B44EA6"/>
    <w:rsid w:val="00B56442"/>
    <w:rsid w:val="00B663D2"/>
    <w:rsid w:val="00B76213"/>
    <w:rsid w:val="00B854D2"/>
    <w:rsid w:val="00BB0A24"/>
    <w:rsid w:val="00BC197B"/>
    <w:rsid w:val="00BD43EB"/>
    <w:rsid w:val="00BD70F3"/>
    <w:rsid w:val="00BD7817"/>
    <w:rsid w:val="00BE0C3D"/>
    <w:rsid w:val="00BE379D"/>
    <w:rsid w:val="00BE5D93"/>
    <w:rsid w:val="00C002CC"/>
    <w:rsid w:val="00C03F5A"/>
    <w:rsid w:val="00C30C4A"/>
    <w:rsid w:val="00C3337D"/>
    <w:rsid w:val="00C4439F"/>
    <w:rsid w:val="00C5045B"/>
    <w:rsid w:val="00C5238F"/>
    <w:rsid w:val="00C523C8"/>
    <w:rsid w:val="00C54E47"/>
    <w:rsid w:val="00C6093D"/>
    <w:rsid w:val="00C76473"/>
    <w:rsid w:val="00C82378"/>
    <w:rsid w:val="00C84E8B"/>
    <w:rsid w:val="00CC23B8"/>
    <w:rsid w:val="00CD3639"/>
    <w:rsid w:val="00CF63C5"/>
    <w:rsid w:val="00D0211D"/>
    <w:rsid w:val="00D06940"/>
    <w:rsid w:val="00D13234"/>
    <w:rsid w:val="00D1416A"/>
    <w:rsid w:val="00D15E8D"/>
    <w:rsid w:val="00D17E58"/>
    <w:rsid w:val="00D54A77"/>
    <w:rsid w:val="00D5692E"/>
    <w:rsid w:val="00D572A2"/>
    <w:rsid w:val="00D60005"/>
    <w:rsid w:val="00D6442A"/>
    <w:rsid w:val="00D66E14"/>
    <w:rsid w:val="00D862E6"/>
    <w:rsid w:val="00D96550"/>
    <w:rsid w:val="00DD5EF4"/>
    <w:rsid w:val="00DE0CA6"/>
    <w:rsid w:val="00DE60AB"/>
    <w:rsid w:val="00DE7EDB"/>
    <w:rsid w:val="00DF165F"/>
    <w:rsid w:val="00E0441F"/>
    <w:rsid w:val="00E05F06"/>
    <w:rsid w:val="00E11260"/>
    <w:rsid w:val="00E15B51"/>
    <w:rsid w:val="00E46082"/>
    <w:rsid w:val="00E65291"/>
    <w:rsid w:val="00E7438E"/>
    <w:rsid w:val="00E76398"/>
    <w:rsid w:val="00E76DCB"/>
    <w:rsid w:val="00E80F54"/>
    <w:rsid w:val="00E839AF"/>
    <w:rsid w:val="00E90F54"/>
    <w:rsid w:val="00E96533"/>
    <w:rsid w:val="00EA3DF4"/>
    <w:rsid w:val="00EA7EEF"/>
    <w:rsid w:val="00EF1E93"/>
    <w:rsid w:val="00F01045"/>
    <w:rsid w:val="00F10854"/>
    <w:rsid w:val="00F210D3"/>
    <w:rsid w:val="00F25947"/>
    <w:rsid w:val="00F52141"/>
    <w:rsid w:val="00F546D3"/>
    <w:rsid w:val="00F55B74"/>
    <w:rsid w:val="00F62083"/>
    <w:rsid w:val="00F6459E"/>
    <w:rsid w:val="00F6724B"/>
    <w:rsid w:val="00F80F4D"/>
    <w:rsid w:val="00F812D8"/>
    <w:rsid w:val="00F92AD3"/>
    <w:rsid w:val="00F92C59"/>
    <w:rsid w:val="00F9432A"/>
    <w:rsid w:val="00FA28F4"/>
    <w:rsid w:val="00FB0704"/>
    <w:rsid w:val="00FB156B"/>
    <w:rsid w:val="00FD4F39"/>
    <w:rsid w:val="00FE285A"/>
    <w:rsid w:val="00FF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DF"/>
    <w:pPr>
      <w:ind w:left="720"/>
      <w:contextualSpacing/>
    </w:pPr>
  </w:style>
  <w:style w:type="character" w:styleId="Hyperlink">
    <w:name w:val="Hyperlink"/>
    <w:basedOn w:val="DefaultParagraphFont"/>
    <w:uiPriority w:val="99"/>
    <w:unhideWhenUsed/>
    <w:rsid w:val="00D0211D"/>
    <w:rPr>
      <w:color w:val="0000FF" w:themeColor="hyperlink"/>
      <w:u w:val="single"/>
    </w:rPr>
  </w:style>
  <w:style w:type="character" w:customStyle="1" w:styleId="textbold">
    <w:name w:val="text_bold"/>
    <w:basedOn w:val="DefaultParagraphFont"/>
    <w:rsid w:val="00AB6D41"/>
  </w:style>
  <w:style w:type="character" w:customStyle="1" w:styleId="textitalic">
    <w:name w:val="text_italic"/>
    <w:basedOn w:val="DefaultParagraphFont"/>
    <w:rsid w:val="00AB6D41"/>
  </w:style>
  <w:style w:type="paragraph" w:styleId="BalloonText">
    <w:name w:val="Balloon Text"/>
    <w:basedOn w:val="Normal"/>
    <w:link w:val="BalloonTextChar"/>
    <w:uiPriority w:val="99"/>
    <w:semiHidden/>
    <w:unhideWhenUsed/>
    <w:rsid w:val="00EA7EEF"/>
    <w:rPr>
      <w:rFonts w:ascii="Tahoma" w:hAnsi="Tahoma" w:cs="Tahoma"/>
      <w:sz w:val="16"/>
      <w:szCs w:val="16"/>
    </w:rPr>
  </w:style>
  <w:style w:type="character" w:customStyle="1" w:styleId="BalloonTextChar">
    <w:name w:val="Balloon Text Char"/>
    <w:basedOn w:val="DefaultParagraphFont"/>
    <w:link w:val="BalloonText"/>
    <w:uiPriority w:val="99"/>
    <w:semiHidden/>
    <w:rsid w:val="00EA7E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49BA"/>
    <w:rPr>
      <w:sz w:val="16"/>
      <w:szCs w:val="16"/>
    </w:rPr>
  </w:style>
  <w:style w:type="paragraph" w:styleId="CommentText">
    <w:name w:val="annotation text"/>
    <w:basedOn w:val="Normal"/>
    <w:link w:val="CommentTextChar"/>
    <w:uiPriority w:val="99"/>
    <w:semiHidden/>
    <w:unhideWhenUsed/>
    <w:rsid w:val="000449BA"/>
    <w:rPr>
      <w:sz w:val="20"/>
      <w:szCs w:val="20"/>
    </w:rPr>
  </w:style>
  <w:style w:type="character" w:customStyle="1" w:styleId="CommentTextChar">
    <w:name w:val="Comment Text Char"/>
    <w:basedOn w:val="DefaultParagraphFont"/>
    <w:link w:val="CommentText"/>
    <w:uiPriority w:val="99"/>
    <w:semiHidden/>
    <w:rsid w:val="000449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49BA"/>
    <w:rPr>
      <w:b/>
      <w:bCs/>
    </w:rPr>
  </w:style>
  <w:style w:type="character" w:customStyle="1" w:styleId="CommentSubjectChar">
    <w:name w:val="Comment Subject Char"/>
    <w:basedOn w:val="CommentTextChar"/>
    <w:link w:val="CommentSubject"/>
    <w:uiPriority w:val="99"/>
    <w:semiHidden/>
    <w:rsid w:val="000449BA"/>
    <w:rPr>
      <w:b/>
      <w:bCs/>
    </w:rPr>
  </w:style>
  <w:style w:type="table" w:styleId="TableGrid">
    <w:name w:val="Table Grid"/>
    <w:basedOn w:val="TableNormal"/>
    <w:uiPriority w:val="59"/>
    <w:rsid w:val="00801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6E119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48076">
      <w:bodyDiv w:val="1"/>
      <w:marLeft w:val="0"/>
      <w:marRight w:val="0"/>
      <w:marTop w:val="0"/>
      <w:marBottom w:val="0"/>
      <w:divBdr>
        <w:top w:val="none" w:sz="0" w:space="0" w:color="auto"/>
        <w:left w:val="none" w:sz="0" w:space="0" w:color="auto"/>
        <w:bottom w:val="none" w:sz="0" w:space="0" w:color="auto"/>
        <w:right w:val="none" w:sz="0" w:space="0" w:color="auto"/>
      </w:divBdr>
    </w:div>
    <w:div w:id="274599648">
      <w:bodyDiv w:val="1"/>
      <w:marLeft w:val="0"/>
      <w:marRight w:val="0"/>
      <w:marTop w:val="0"/>
      <w:marBottom w:val="0"/>
      <w:divBdr>
        <w:top w:val="none" w:sz="0" w:space="0" w:color="auto"/>
        <w:left w:val="none" w:sz="0" w:space="0" w:color="auto"/>
        <w:bottom w:val="none" w:sz="0" w:space="0" w:color="auto"/>
        <w:right w:val="none" w:sz="0" w:space="0" w:color="auto"/>
      </w:divBdr>
    </w:div>
    <w:div w:id="503936569">
      <w:bodyDiv w:val="1"/>
      <w:marLeft w:val="0"/>
      <w:marRight w:val="0"/>
      <w:marTop w:val="0"/>
      <w:marBottom w:val="0"/>
      <w:divBdr>
        <w:top w:val="none" w:sz="0" w:space="0" w:color="auto"/>
        <w:left w:val="none" w:sz="0" w:space="0" w:color="auto"/>
        <w:bottom w:val="none" w:sz="0" w:space="0" w:color="auto"/>
        <w:right w:val="none" w:sz="0" w:space="0" w:color="auto"/>
      </w:divBdr>
    </w:div>
    <w:div w:id="506677211">
      <w:bodyDiv w:val="1"/>
      <w:marLeft w:val="0"/>
      <w:marRight w:val="0"/>
      <w:marTop w:val="0"/>
      <w:marBottom w:val="0"/>
      <w:divBdr>
        <w:top w:val="none" w:sz="0" w:space="0" w:color="auto"/>
        <w:left w:val="none" w:sz="0" w:space="0" w:color="auto"/>
        <w:bottom w:val="none" w:sz="0" w:space="0" w:color="auto"/>
        <w:right w:val="none" w:sz="0" w:space="0" w:color="auto"/>
      </w:divBdr>
    </w:div>
    <w:div w:id="523597026">
      <w:bodyDiv w:val="1"/>
      <w:marLeft w:val="0"/>
      <w:marRight w:val="0"/>
      <w:marTop w:val="0"/>
      <w:marBottom w:val="0"/>
      <w:divBdr>
        <w:top w:val="none" w:sz="0" w:space="0" w:color="auto"/>
        <w:left w:val="none" w:sz="0" w:space="0" w:color="auto"/>
        <w:bottom w:val="none" w:sz="0" w:space="0" w:color="auto"/>
        <w:right w:val="none" w:sz="0" w:space="0" w:color="auto"/>
      </w:divBdr>
    </w:div>
    <w:div w:id="645402245">
      <w:bodyDiv w:val="1"/>
      <w:marLeft w:val="0"/>
      <w:marRight w:val="0"/>
      <w:marTop w:val="0"/>
      <w:marBottom w:val="0"/>
      <w:divBdr>
        <w:top w:val="none" w:sz="0" w:space="0" w:color="auto"/>
        <w:left w:val="none" w:sz="0" w:space="0" w:color="auto"/>
        <w:bottom w:val="none" w:sz="0" w:space="0" w:color="auto"/>
        <w:right w:val="none" w:sz="0" w:space="0" w:color="auto"/>
      </w:divBdr>
    </w:div>
    <w:div w:id="870462813">
      <w:bodyDiv w:val="1"/>
      <w:marLeft w:val="0"/>
      <w:marRight w:val="0"/>
      <w:marTop w:val="0"/>
      <w:marBottom w:val="0"/>
      <w:divBdr>
        <w:top w:val="none" w:sz="0" w:space="0" w:color="auto"/>
        <w:left w:val="none" w:sz="0" w:space="0" w:color="auto"/>
        <w:bottom w:val="none" w:sz="0" w:space="0" w:color="auto"/>
        <w:right w:val="none" w:sz="0" w:space="0" w:color="auto"/>
      </w:divBdr>
    </w:div>
    <w:div w:id="904533924">
      <w:bodyDiv w:val="1"/>
      <w:marLeft w:val="0"/>
      <w:marRight w:val="0"/>
      <w:marTop w:val="0"/>
      <w:marBottom w:val="0"/>
      <w:divBdr>
        <w:top w:val="none" w:sz="0" w:space="0" w:color="auto"/>
        <w:left w:val="none" w:sz="0" w:space="0" w:color="auto"/>
        <w:bottom w:val="none" w:sz="0" w:space="0" w:color="auto"/>
        <w:right w:val="none" w:sz="0" w:space="0" w:color="auto"/>
      </w:divBdr>
    </w:div>
    <w:div w:id="945963158">
      <w:bodyDiv w:val="1"/>
      <w:marLeft w:val="0"/>
      <w:marRight w:val="0"/>
      <w:marTop w:val="0"/>
      <w:marBottom w:val="0"/>
      <w:divBdr>
        <w:top w:val="none" w:sz="0" w:space="0" w:color="auto"/>
        <w:left w:val="none" w:sz="0" w:space="0" w:color="auto"/>
        <w:bottom w:val="none" w:sz="0" w:space="0" w:color="auto"/>
        <w:right w:val="none" w:sz="0" w:space="0" w:color="auto"/>
      </w:divBdr>
    </w:div>
    <w:div w:id="1022436306">
      <w:bodyDiv w:val="1"/>
      <w:marLeft w:val="0"/>
      <w:marRight w:val="0"/>
      <w:marTop w:val="0"/>
      <w:marBottom w:val="0"/>
      <w:divBdr>
        <w:top w:val="none" w:sz="0" w:space="0" w:color="auto"/>
        <w:left w:val="none" w:sz="0" w:space="0" w:color="auto"/>
        <w:bottom w:val="none" w:sz="0" w:space="0" w:color="auto"/>
        <w:right w:val="none" w:sz="0" w:space="0" w:color="auto"/>
      </w:divBdr>
    </w:div>
    <w:div w:id="1157039521">
      <w:bodyDiv w:val="1"/>
      <w:marLeft w:val="0"/>
      <w:marRight w:val="0"/>
      <w:marTop w:val="0"/>
      <w:marBottom w:val="0"/>
      <w:divBdr>
        <w:top w:val="none" w:sz="0" w:space="0" w:color="auto"/>
        <w:left w:val="none" w:sz="0" w:space="0" w:color="auto"/>
        <w:bottom w:val="none" w:sz="0" w:space="0" w:color="auto"/>
        <w:right w:val="none" w:sz="0" w:space="0" w:color="auto"/>
      </w:divBdr>
    </w:div>
    <w:div w:id="1161199149">
      <w:bodyDiv w:val="1"/>
      <w:marLeft w:val="0"/>
      <w:marRight w:val="0"/>
      <w:marTop w:val="0"/>
      <w:marBottom w:val="0"/>
      <w:divBdr>
        <w:top w:val="none" w:sz="0" w:space="0" w:color="auto"/>
        <w:left w:val="none" w:sz="0" w:space="0" w:color="auto"/>
        <w:bottom w:val="none" w:sz="0" w:space="0" w:color="auto"/>
        <w:right w:val="none" w:sz="0" w:space="0" w:color="auto"/>
      </w:divBdr>
    </w:div>
    <w:div w:id="1314025605">
      <w:bodyDiv w:val="1"/>
      <w:marLeft w:val="0"/>
      <w:marRight w:val="0"/>
      <w:marTop w:val="0"/>
      <w:marBottom w:val="0"/>
      <w:divBdr>
        <w:top w:val="none" w:sz="0" w:space="0" w:color="auto"/>
        <w:left w:val="none" w:sz="0" w:space="0" w:color="auto"/>
        <w:bottom w:val="none" w:sz="0" w:space="0" w:color="auto"/>
        <w:right w:val="none" w:sz="0" w:space="0" w:color="auto"/>
      </w:divBdr>
    </w:div>
    <w:div w:id="1438646625">
      <w:bodyDiv w:val="1"/>
      <w:marLeft w:val="0"/>
      <w:marRight w:val="0"/>
      <w:marTop w:val="0"/>
      <w:marBottom w:val="0"/>
      <w:divBdr>
        <w:top w:val="none" w:sz="0" w:space="0" w:color="auto"/>
        <w:left w:val="none" w:sz="0" w:space="0" w:color="auto"/>
        <w:bottom w:val="none" w:sz="0" w:space="0" w:color="auto"/>
        <w:right w:val="none" w:sz="0" w:space="0" w:color="auto"/>
      </w:divBdr>
    </w:div>
    <w:div w:id="1489052352">
      <w:bodyDiv w:val="1"/>
      <w:marLeft w:val="0"/>
      <w:marRight w:val="0"/>
      <w:marTop w:val="0"/>
      <w:marBottom w:val="0"/>
      <w:divBdr>
        <w:top w:val="none" w:sz="0" w:space="0" w:color="auto"/>
        <w:left w:val="none" w:sz="0" w:space="0" w:color="auto"/>
        <w:bottom w:val="none" w:sz="0" w:space="0" w:color="auto"/>
        <w:right w:val="none" w:sz="0" w:space="0" w:color="auto"/>
      </w:divBdr>
    </w:div>
    <w:div w:id="1718041992">
      <w:bodyDiv w:val="1"/>
      <w:marLeft w:val="0"/>
      <w:marRight w:val="0"/>
      <w:marTop w:val="0"/>
      <w:marBottom w:val="0"/>
      <w:divBdr>
        <w:top w:val="none" w:sz="0" w:space="0" w:color="auto"/>
        <w:left w:val="none" w:sz="0" w:space="0" w:color="auto"/>
        <w:bottom w:val="none" w:sz="0" w:space="0" w:color="auto"/>
        <w:right w:val="none" w:sz="0" w:space="0" w:color="auto"/>
      </w:divBdr>
    </w:div>
    <w:div w:id="1805846655">
      <w:bodyDiv w:val="1"/>
      <w:marLeft w:val="0"/>
      <w:marRight w:val="0"/>
      <w:marTop w:val="0"/>
      <w:marBottom w:val="0"/>
      <w:divBdr>
        <w:top w:val="none" w:sz="0" w:space="0" w:color="auto"/>
        <w:left w:val="none" w:sz="0" w:space="0" w:color="auto"/>
        <w:bottom w:val="none" w:sz="0" w:space="0" w:color="auto"/>
        <w:right w:val="none" w:sz="0" w:space="0" w:color="auto"/>
      </w:divBdr>
    </w:div>
    <w:div w:id="1822847953">
      <w:bodyDiv w:val="1"/>
      <w:marLeft w:val="0"/>
      <w:marRight w:val="0"/>
      <w:marTop w:val="0"/>
      <w:marBottom w:val="0"/>
      <w:divBdr>
        <w:top w:val="none" w:sz="0" w:space="0" w:color="auto"/>
        <w:left w:val="none" w:sz="0" w:space="0" w:color="auto"/>
        <w:bottom w:val="none" w:sz="0" w:space="0" w:color="auto"/>
        <w:right w:val="none" w:sz="0" w:space="0" w:color="auto"/>
      </w:divBdr>
    </w:div>
    <w:div w:id="18386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garcia@wyleho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Wyle</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Marie Rosendahl-Garcia</dc:creator>
  <cp:keywords/>
  <dc:description/>
  <cp:lastModifiedBy>Kathleen Marie Rosendahl-Garcia</cp:lastModifiedBy>
  <cp:revision>2</cp:revision>
  <cp:lastPrinted>2010-02-08T19:54:00Z</cp:lastPrinted>
  <dcterms:created xsi:type="dcterms:W3CDTF">2010-02-26T20:18:00Z</dcterms:created>
  <dcterms:modified xsi:type="dcterms:W3CDTF">2010-02-26T20:18:00Z</dcterms:modified>
</cp:coreProperties>
</file>